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468F32" w14:textId="77777777" w:rsidR="00D928FC" w:rsidRPr="00D928FC" w:rsidRDefault="00D928FC" w:rsidP="00D928FC">
      <w:pPr>
        <w:ind w:firstLine="0"/>
        <w:jc w:val="center"/>
        <w:rPr>
          <w:rFonts w:ascii="Times New Roman" w:eastAsia="Times New Roman" w:hAnsi="Times New Roman"/>
          <w:b/>
          <w:sz w:val="24"/>
          <w:szCs w:val="24"/>
        </w:rPr>
      </w:pPr>
      <w:r w:rsidRPr="00D928FC">
        <w:rPr>
          <w:rFonts w:ascii="Times New Roman" w:eastAsia="Times New Roman" w:hAnsi="Times New Roman"/>
          <w:b/>
          <w:sz w:val="24"/>
          <w:szCs w:val="24"/>
        </w:rPr>
        <w:t xml:space="preserve">Государственное бюджетное дошкольное образовательное учреждение </w:t>
      </w:r>
    </w:p>
    <w:p w14:paraId="4EF01D60" w14:textId="6495E7D8" w:rsidR="00D928FC" w:rsidRPr="00D928FC" w:rsidRDefault="00D928FC" w:rsidP="00D928FC">
      <w:pPr>
        <w:ind w:firstLine="0"/>
        <w:jc w:val="center"/>
        <w:rPr>
          <w:rFonts w:ascii="Times New Roman" w:eastAsia="Times New Roman" w:hAnsi="Times New Roman"/>
          <w:b/>
          <w:sz w:val="24"/>
          <w:szCs w:val="24"/>
        </w:rPr>
      </w:pPr>
      <w:r w:rsidRPr="00D928FC">
        <w:rPr>
          <w:rFonts w:ascii="Times New Roman" w:eastAsia="Times New Roman" w:hAnsi="Times New Roman"/>
          <w:b/>
          <w:sz w:val="24"/>
          <w:szCs w:val="24"/>
        </w:rPr>
        <w:t>«ДЕТСКИЙ САД № 1 «</w:t>
      </w:r>
      <w:r w:rsidR="00780F3F">
        <w:rPr>
          <w:rFonts w:ascii="Times New Roman" w:eastAsia="Times New Roman" w:hAnsi="Times New Roman"/>
          <w:b/>
          <w:sz w:val="24"/>
          <w:szCs w:val="24"/>
        </w:rPr>
        <w:t>ЖАЙНА</w:t>
      </w:r>
      <w:r w:rsidRPr="00D928FC">
        <w:rPr>
          <w:rFonts w:ascii="Times New Roman" w:eastAsia="Times New Roman" w:hAnsi="Times New Roman"/>
          <w:b/>
          <w:sz w:val="24"/>
          <w:szCs w:val="24"/>
        </w:rPr>
        <w:t xml:space="preserve">» С. </w:t>
      </w:r>
      <w:r w:rsidR="00780F3F">
        <w:rPr>
          <w:rFonts w:ascii="Times New Roman" w:eastAsia="Times New Roman" w:hAnsi="Times New Roman"/>
          <w:b/>
          <w:sz w:val="24"/>
          <w:szCs w:val="24"/>
        </w:rPr>
        <w:t>ГИЛЯНЫ</w:t>
      </w:r>
      <w:r w:rsidRPr="00D928FC">
        <w:rPr>
          <w:rFonts w:ascii="Times New Roman" w:eastAsia="Times New Roman" w:hAnsi="Times New Roman"/>
          <w:b/>
          <w:sz w:val="24"/>
          <w:szCs w:val="24"/>
        </w:rPr>
        <w:t xml:space="preserve"> </w:t>
      </w:r>
    </w:p>
    <w:p w14:paraId="6CA3BCCC" w14:textId="77777777" w:rsidR="00D928FC" w:rsidRPr="00D928FC" w:rsidRDefault="00D928FC" w:rsidP="00D928FC">
      <w:pPr>
        <w:ind w:firstLine="0"/>
        <w:jc w:val="center"/>
        <w:rPr>
          <w:rFonts w:ascii="Times New Roman" w:eastAsia="Times New Roman" w:hAnsi="Times New Roman"/>
          <w:b/>
          <w:sz w:val="24"/>
          <w:szCs w:val="24"/>
        </w:rPr>
      </w:pPr>
      <w:r w:rsidRPr="00D928FC">
        <w:rPr>
          <w:rFonts w:ascii="Times New Roman" w:eastAsia="Times New Roman" w:hAnsi="Times New Roman"/>
          <w:b/>
          <w:sz w:val="24"/>
          <w:szCs w:val="24"/>
        </w:rPr>
        <w:t xml:space="preserve">НОЖАЙ-ЮРТОВСКОГО МУНИЦИПАЛЬНОГО РАЙОНА» </w:t>
      </w:r>
    </w:p>
    <w:p w14:paraId="608EBE8A" w14:textId="77777777" w:rsidR="00D928FC" w:rsidRPr="00D928FC" w:rsidRDefault="00D928FC" w:rsidP="00D928FC">
      <w:pPr>
        <w:ind w:firstLine="0"/>
        <w:jc w:val="center"/>
        <w:rPr>
          <w:rFonts w:ascii="Times New Roman" w:eastAsia="Times New Roman" w:hAnsi="Times New Roman"/>
          <w:b/>
          <w:sz w:val="24"/>
          <w:szCs w:val="24"/>
        </w:rPr>
      </w:pPr>
    </w:p>
    <w:tbl>
      <w:tblPr>
        <w:tblpPr w:leftFromText="180" w:rightFromText="180" w:bottomFromText="200" w:vertAnchor="text" w:horzAnchor="margin" w:tblpX="-318" w:tblpY="344"/>
        <w:tblOverlap w:val="never"/>
        <w:tblW w:w="10348" w:type="dxa"/>
        <w:tblLook w:val="04A0" w:firstRow="1" w:lastRow="0" w:firstColumn="1" w:lastColumn="0" w:noHBand="0" w:noVBand="1"/>
      </w:tblPr>
      <w:tblGrid>
        <w:gridCol w:w="4361"/>
        <w:gridCol w:w="1451"/>
        <w:gridCol w:w="4536"/>
      </w:tblGrid>
      <w:tr w:rsidR="00D928FC" w:rsidRPr="00D928FC" w14:paraId="23433C32" w14:textId="77777777" w:rsidTr="00D928FC">
        <w:trPr>
          <w:trHeight w:val="1701"/>
        </w:trPr>
        <w:tc>
          <w:tcPr>
            <w:tcW w:w="4361" w:type="dxa"/>
            <w:hideMark/>
          </w:tcPr>
          <w:p w14:paraId="5F30ABA4" w14:textId="77777777" w:rsidR="00D928FC" w:rsidRPr="00D928FC" w:rsidRDefault="00D928FC" w:rsidP="00D928FC">
            <w:pPr>
              <w:widowControl/>
              <w:autoSpaceDE/>
              <w:adjustRightInd/>
              <w:spacing w:line="252" w:lineRule="auto"/>
              <w:ind w:right="-108" w:firstLine="0"/>
              <w:rPr>
                <w:rFonts w:ascii="Times New Roman" w:eastAsia="Calibri" w:hAnsi="Times New Roman" w:cs="Times New Roman"/>
                <w:sz w:val="28"/>
                <w:szCs w:val="28"/>
                <w:lang w:eastAsia="en-US"/>
              </w:rPr>
            </w:pPr>
            <w:r w:rsidRPr="00D928FC">
              <w:rPr>
                <w:rFonts w:ascii="Times New Roman" w:eastAsia="Calibri" w:hAnsi="Times New Roman" w:cs="Times New Roman"/>
                <w:sz w:val="28"/>
                <w:szCs w:val="28"/>
                <w:lang w:eastAsia="en-US"/>
              </w:rPr>
              <w:t>ПРИНЯТА</w:t>
            </w:r>
          </w:p>
          <w:p w14:paraId="6935A7EA" w14:textId="77777777" w:rsidR="00D928FC" w:rsidRPr="00D928FC" w:rsidRDefault="00D928FC" w:rsidP="00D928FC">
            <w:pPr>
              <w:widowControl/>
              <w:tabs>
                <w:tab w:val="left" w:pos="4111"/>
              </w:tabs>
              <w:autoSpaceDE/>
              <w:adjustRightInd/>
              <w:spacing w:line="252" w:lineRule="auto"/>
              <w:ind w:right="-108" w:firstLine="0"/>
              <w:rPr>
                <w:rFonts w:ascii="Times New Roman" w:eastAsia="Calibri" w:hAnsi="Times New Roman" w:cs="Times New Roman"/>
                <w:sz w:val="28"/>
                <w:szCs w:val="28"/>
                <w:lang w:eastAsia="en-US"/>
              </w:rPr>
            </w:pPr>
            <w:r w:rsidRPr="00D928FC">
              <w:rPr>
                <w:rFonts w:ascii="Times New Roman" w:eastAsia="Calibri" w:hAnsi="Times New Roman" w:cs="Times New Roman"/>
                <w:sz w:val="28"/>
                <w:szCs w:val="28"/>
                <w:lang w:eastAsia="en-US"/>
              </w:rPr>
              <w:t>Педагогическим советом</w:t>
            </w:r>
          </w:p>
          <w:p w14:paraId="4A77A714" w14:textId="3570C96C" w:rsidR="00D928FC" w:rsidRPr="00D928FC" w:rsidRDefault="00D928FC" w:rsidP="00D928FC">
            <w:pPr>
              <w:widowControl/>
              <w:tabs>
                <w:tab w:val="left" w:pos="4111"/>
              </w:tabs>
              <w:autoSpaceDE/>
              <w:adjustRightInd/>
              <w:spacing w:line="252" w:lineRule="auto"/>
              <w:ind w:right="-108" w:firstLine="0"/>
              <w:jc w:val="left"/>
              <w:rPr>
                <w:rFonts w:ascii="Times New Roman" w:eastAsia="Calibri" w:hAnsi="Times New Roman" w:cs="Times New Roman"/>
                <w:sz w:val="28"/>
                <w:szCs w:val="28"/>
                <w:lang w:eastAsia="en-US"/>
              </w:rPr>
            </w:pPr>
            <w:r w:rsidRPr="00D928FC">
              <w:rPr>
                <w:rFonts w:ascii="Times New Roman" w:eastAsia="Calibri" w:hAnsi="Times New Roman" w:cs="Times New Roman"/>
                <w:sz w:val="28"/>
                <w:szCs w:val="28"/>
                <w:lang w:eastAsia="en-US"/>
              </w:rPr>
              <w:t>ГБДОУ «Детский сад №1 «</w:t>
            </w:r>
            <w:r w:rsidR="00780F3F">
              <w:rPr>
                <w:rFonts w:ascii="Times New Roman" w:eastAsia="Calibri" w:hAnsi="Times New Roman" w:cs="Times New Roman"/>
                <w:sz w:val="28"/>
                <w:szCs w:val="28"/>
                <w:lang w:eastAsia="en-US"/>
              </w:rPr>
              <w:t>Жайна</w:t>
            </w:r>
            <w:r w:rsidRPr="00D928FC">
              <w:rPr>
                <w:rFonts w:ascii="Times New Roman" w:eastAsia="Calibri" w:hAnsi="Times New Roman" w:cs="Times New Roman"/>
                <w:sz w:val="28"/>
                <w:szCs w:val="28"/>
                <w:lang w:eastAsia="en-US"/>
              </w:rPr>
              <w:t>» с.</w:t>
            </w:r>
            <w:r w:rsidR="00780F3F">
              <w:rPr>
                <w:rFonts w:ascii="Times New Roman" w:eastAsia="Calibri" w:hAnsi="Times New Roman" w:cs="Times New Roman"/>
                <w:sz w:val="28"/>
                <w:szCs w:val="28"/>
                <w:lang w:eastAsia="en-US"/>
              </w:rPr>
              <w:t>Гиляны</w:t>
            </w:r>
            <w:r w:rsidRPr="00D928FC">
              <w:rPr>
                <w:rFonts w:ascii="Times New Roman" w:eastAsia="Calibri" w:hAnsi="Times New Roman" w:cs="Times New Roman"/>
                <w:sz w:val="28"/>
                <w:szCs w:val="28"/>
                <w:lang w:eastAsia="en-US"/>
              </w:rPr>
              <w:t>»</w:t>
            </w:r>
          </w:p>
          <w:p w14:paraId="6B5199C2" w14:textId="09D2CE1C" w:rsidR="00D928FC" w:rsidRPr="00D928FC" w:rsidRDefault="007605F5" w:rsidP="00D928FC">
            <w:pPr>
              <w:widowControl/>
              <w:autoSpaceDE/>
              <w:adjustRightInd/>
              <w:spacing w:line="252" w:lineRule="auto"/>
              <w:ind w:right="-108" w:firstLine="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(протокол от 30.08.2024</w:t>
            </w:r>
            <w:r w:rsidR="00D928FC" w:rsidRPr="00D928FC">
              <w:rPr>
                <w:rFonts w:ascii="Times New Roman" w:eastAsia="Calibri" w:hAnsi="Times New Roman" w:cs="Times New Roman"/>
                <w:sz w:val="28"/>
                <w:szCs w:val="28"/>
                <w:lang w:eastAsia="en-US"/>
              </w:rPr>
              <w:t xml:space="preserve"> г.  № </w:t>
            </w:r>
            <w:r w:rsidR="00D928FC" w:rsidRPr="00D928FC">
              <w:rPr>
                <w:rFonts w:ascii="Times New Roman" w:eastAsia="Calibri" w:hAnsi="Times New Roman" w:cs="Times New Roman"/>
                <w:sz w:val="28"/>
                <w:szCs w:val="28"/>
                <w:u w:val="single"/>
                <w:lang w:eastAsia="en-US"/>
              </w:rPr>
              <w:t>1</w:t>
            </w:r>
            <w:r w:rsidR="00D928FC" w:rsidRPr="00D928FC">
              <w:rPr>
                <w:rFonts w:ascii="Times New Roman" w:eastAsia="Calibri" w:hAnsi="Times New Roman" w:cs="Times New Roman"/>
                <w:sz w:val="28"/>
                <w:szCs w:val="28"/>
                <w:lang w:eastAsia="en-US"/>
              </w:rPr>
              <w:t xml:space="preserve"> ) </w:t>
            </w:r>
          </w:p>
        </w:tc>
        <w:tc>
          <w:tcPr>
            <w:tcW w:w="1451" w:type="dxa"/>
          </w:tcPr>
          <w:p w14:paraId="34848C1B" w14:textId="77777777" w:rsidR="00D928FC" w:rsidRPr="00D928FC" w:rsidRDefault="00D928FC" w:rsidP="00D928FC">
            <w:pPr>
              <w:spacing w:line="252" w:lineRule="auto"/>
              <w:ind w:right="-253" w:firstLine="0"/>
              <w:rPr>
                <w:rFonts w:ascii="Times New Roman" w:eastAsia="Calibri" w:hAnsi="Times New Roman" w:cs="Times New Roman"/>
                <w:sz w:val="28"/>
                <w:szCs w:val="28"/>
                <w:lang w:eastAsia="en-US"/>
              </w:rPr>
            </w:pPr>
          </w:p>
        </w:tc>
        <w:tc>
          <w:tcPr>
            <w:tcW w:w="4536" w:type="dxa"/>
            <w:hideMark/>
          </w:tcPr>
          <w:p w14:paraId="5BFFBF8C" w14:textId="77777777" w:rsidR="00D928FC" w:rsidRPr="00D928FC" w:rsidRDefault="00D928FC" w:rsidP="00D928FC">
            <w:pPr>
              <w:widowControl/>
              <w:autoSpaceDE/>
              <w:adjustRightInd/>
              <w:spacing w:line="252" w:lineRule="auto"/>
              <w:ind w:firstLine="0"/>
              <w:jc w:val="left"/>
              <w:rPr>
                <w:rFonts w:ascii="Times New Roman" w:eastAsia="Times New Roman" w:hAnsi="Times New Roman" w:cs="Times New Roman"/>
                <w:sz w:val="28"/>
                <w:szCs w:val="28"/>
                <w:lang w:eastAsia="en-US"/>
              </w:rPr>
            </w:pPr>
            <w:r w:rsidRPr="00D928FC">
              <w:rPr>
                <w:rFonts w:ascii="Times New Roman" w:eastAsia="Times New Roman" w:hAnsi="Times New Roman" w:cs="Times New Roman"/>
                <w:sz w:val="28"/>
                <w:szCs w:val="28"/>
                <w:lang w:eastAsia="en-US"/>
              </w:rPr>
              <w:t>УТВЕРЖДЕНА</w:t>
            </w:r>
          </w:p>
          <w:p w14:paraId="7D645298" w14:textId="77777777" w:rsidR="00D928FC" w:rsidRPr="00D928FC" w:rsidRDefault="00D928FC" w:rsidP="00D928FC">
            <w:pPr>
              <w:widowControl/>
              <w:autoSpaceDE/>
              <w:adjustRightInd/>
              <w:spacing w:line="252" w:lineRule="auto"/>
              <w:ind w:firstLine="0"/>
              <w:jc w:val="left"/>
              <w:rPr>
                <w:rFonts w:ascii="Times New Roman" w:eastAsia="Times New Roman" w:hAnsi="Times New Roman" w:cs="Times New Roman"/>
                <w:sz w:val="28"/>
                <w:szCs w:val="28"/>
                <w:lang w:eastAsia="en-US"/>
              </w:rPr>
            </w:pPr>
            <w:r w:rsidRPr="00D928FC">
              <w:rPr>
                <w:rFonts w:ascii="Times New Roman" w:eastAsia="Times New Roman" w:hAnsi="Times New Roman" w:cs="Times New Roman"/>
                <w:sz w:val="28"/>
                <w:szCs w:val="28"/>
                <w:lang w:eastAsia="en-US"/>
              </w:rPr>
              <w:t xml:space="preserve">приказом ГБДОУ </w:t>
            </w:r>
          </w:p>
          <w:p w14:paraId="0CC19146" w14:textId="4932AEF8" w:rsidR="00D928FC" w:rsidRPr="00D928FC" w:rsidRDefault="00D928FC" w:rsidP="00D928FC">
            <w:pPr>
              <w:widowControl/>
              <w:autoSpaceDE/>
              <w:adjustRightInd/>
              <w:spacing w:line="252" w:lineRule="auto"/>
              <w:ind w:firstLine="0"/>
              <w:jc w:val="left"/>
              <w:rPr>
                <w:rFonts w:ascii="Times New Roman" w:eastAsia="Times New Roman" w:hAnsi="Times New Roman" w:cs="Times New Roman"/>
                <w:sz w:val="28"/>
                <w:szCs w:val="28"/>
                <w:lang w:eastAsia="en-US"/>
              </w:rPr>
            </w:pPr>
            <w:r w:rsidRPr="00D928FC">
              <w:rPr>
                <w:rFonts w:ascii="Times New Roman" w:eastAsia="Times New Roman" w:hAnsi="Times New Roman" w:cs="Times New Roman"/>
                <w:sz w:val="28"/>
                <w:szCs w:val="28"/>
                <w:lang w:eastAsia="en-US"/>
              </w:rPr>
              <w:t>«Детский сад № 1 «</w:t>
            </w:r>
            <w:r w:rsidR="00780F3F">
              <w:rPr>
                <w:rFonts w:ascii="Times New Roman" w:eastAsia="Times New Roman" w:hAnsi="Times New Roman" w:cs="Times New Roman"/>
                <w:sz w:val="28"/>
                <w:szCs w:val="28"/>
                <w:lang w:eastAsia="en-US"/>
              </w:rPr>
              <w:t>Жайна</w:t>
            </w:r>
            <w:r w:rsidRPr="00D928FC">
              <w:rPr>
                <w:rFonts w:ascii="Times New Roman" w:eastAsia="Times New Roman" w:hAnsi="Times New Roman" w:cs="Times New Roman"/>
                <w:sz w:val="28"/>
                <w:szCs w:val="28"/>
                <w:lang w:eastAsia="en-US"/>
              </w:rPr>
              <w:t xml:space="preserve">» </w:t>
            </w:r>
          </w:p>
          <w:p w14:paraId="78EEEE3D" w14:textId="7180A7A1" w:rsidR="00D928FC" w:rsidRPr="00D928FC" w:rsidRDefault="00D928FC" w:rsidP="00D928FC">
            <w:pPr>
              <w:widowControl/>
              <w:autoSpaceDE/>
              <w:adjustRightInd/>
              <w:spacing w:line="252" w:lineRule="auto"/>
              <w:ind w:firstLine="0"/>
              <w:jc w:val="left"/>
              <w:rPr>
                <w:rFonts w:ascii="Times New Roman" w:eastAsia="Times New Roman" w:hAnsi="Times New Roman" w:cs="Times New Roman"/>
                <w:sz w:val="28"/>
                <w:szCs w:val="28"/>
                <w:lang w:eastAsia="en-US"/>
              </w:rPr>
            </w:pPr>
            <w:r w:rsidRPr="00D928FC">
              <w:rPr>
                <w:rFonts w:ascii="Times New Roman" w:eastAsia="Times New Roman" w:hAnsi="Times New Roman" w:cs="Times New Roman"/>
                <w:sz w:val="28"/>
                <w:szCs w:val="28"/>
                <w:lang w:eastAsia="en-US"/>
              </w:rPr>
              <w:t xml:space="preserve">с. </w:t>
            </w:r>
            <w:r w:rsidR="00780F3F">
              <w:rPr>
                <w:rFonts w:ascii="Times New Roman" w:eastAsia="Times New Roman" w:hAnsi="Times New Roman" w:cs="Times New Roman"/>
                <w:sz w:val="28"/>
                <w:szCs w:val="28"/>
                <w:lang w:eastAsia="en-US"/>
              </w:rPr>
              <w:t>Гиляны</w:t>
            </w:r>
            <w:r w:rsidRPr="00D928FC">
              <w:rPr>
                <w:rFonts w:ascii="Times New Roman" w:eastAsia="Times New Roman" w:hAnsi="Times New Roman" w:cs="Times New Roman"/>
                <w:sz w:val="28"/>
                <w:szCs w:val="28"/>
                <w:lang w:eastAsia="en-US"/>
              </w:rPr>
              <w:t>»</w:t>
            </w:r>
          </w:p>
          <w:p w14:paraId="013682C4" w14:textId="0F1600BD" w:rsidR="00D928FC" w:rsidRPr="00D928FC" w:rsidRDefault="007605F5" w:rsidP="00D928FC">
            <w:pPr>
              <w:spacing w:line="252" w:lineRule="auto"/>
              <w:ind w:right="-108" w:firstLine="0"/>
              <w:rPr>
                <w:rFonts w:ascii="Times New Roman" w:eastAsia="Calibri" w:hAnsi="Times New Roman" w:cs="Times New Roman"/>
                <w:sz w:val="28"/>
                <w:szCs w:val="28"/>
                <w:lang w:eastAsia="en-US"/>
              </w:rPr>
            </w:pPr>
            <w:r>
              <w:rPr>
                <w:rFonts w:ascii="Times New Roman" w:eastAsia="Times New Roman" w:hAnsi="Times New Roman" w:cs="Times New Roman"/>
                <w:sz w:val="28"/>
                <w:szCs w:val="28"/>
                <w:lang w:eastAsia="en-US"/>
              </w:rPr>
              <w:t>от 30.08.2024</w:t>
            </w:r>
            <w:r w:rsidR="00D928FC" w:rsidRPr="00D928FC">
              <w:rPr>
                <w:rFonts w:ascii="Times New Roman" w:eastAsia="Times New Roman" w:hAnsi="Times New Roman" w:cs="Times New Roman"/>
                <w:sz w:val="28"/>
                <w:szCs w:val="28"/>
                <w:lang w:eastAsia="en-US"/>
              </w:rPr>
              <w:t xml:space="preserve">  № </w:t>
            </w:r>
            <w:r>
              <w:rPr>
                <w:rFonts w:ascii="Times New Roman" w:eastAsia="Times New Roman" w:hAnsi="Times New Roman" w:cs="Times New Roman"/>
                <w:sz w:val="28"/>
                <w:szCs w:val="28"/>
                <w:lang w:eastAsia="en-US"/>
              </w:rPr>
              <w:t>117</w:t>
            </w:r>
            <w:r w:rsidR="007D2144">
              <w:rPr>
                <w:rFonts w:ascii="Times New Roman" w:eastAsia="Times New Roman" w:hAnsi="Times New Roman" w:cs="Times New Roman"/>
                <w:sz w:val="28"/>
                <w:szCs w:val="28"/>
                <w:lang w:eastAsia="en-US"/>
              </w:rPr>
              <w:t>-од</w:t>
            </w:r>
          </w:p>
        </w:tc>
      </w:tr>
    </w:tbl>
    <w:p w14:paraId="65691D55" w14:textId="77777777" w:rsidR="00D928FC" w:rsidRPr="00D928FC" w:rsidRDefault="00D928FC" w:rsidP="00D928FC">
      <w:pPr>
        <w:widowControl/>
        <w:autoSpaceDE/>
        <w:adjustRightInd/>
        <w:spacing w:after="160" w:line="254" w:lineRule="auto"/>
        <w:ind w:firstLine="0"/>
        <w:rPr>
          <w:rFonts w:ascii="Calibri" w:eastAsia="Calibri" w:hAnsi="Calibri" w:cs="Times New Roman"/>
          <w:sz w:val="22"/>
          <w:szCs w:val="22"/>
          <w:lang w:eastAsia="en-US"/>
        </w:rPr>
      </w:pPr>
    </w:p>
    <w:tbl>
      <w:tblPr>
        <w:tblStyle w:val="410"/>
        <w:tblW w:w="9781"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30"/>
        <w:gridCol w:w="4451"/>
      </w:tblGrid>
      <w:tr w:rsidR="00D928FC" w:rsidRPr="00D928FC" w14:paraId="27E0C3BA" w14:textId="77777777" w:rsidTr="00D928FC">
        <w:tc>
          <w:tcPr>
            <w:tcW w:w="5330" w:type="dxa"/>
          </w:tcPr>
          <w:p w14:paraId="0C97430D" w14:textId="77777777" w:rsidR="00D928FC" w:rsidRPr="00D928FC" w:rsidRDefault="00D928FC" w:rsidP="00D928FC">
            <w:pPr>
              <w:adjustRightInd/>
              <w:ind w:firstLine="0"/>
              <w:rPr>
                <w:rFonts w:ascii="Times New Roman" w:eastAsia="Times New Roman" w:hAnsi="Times New Roman" w:cs="Times New Roman"/>
                <w:sz w:val="24"/>
                <w:szCs w:val="24"/>
                <w:lang w:eastAsia="en-US"/>
              </w:rPr>
            </w:pPr>
          </w:p>
        </w:tc>
        <w:tc>
          <w:tcPr>
            <w:tcW w:w="4451" w:type="dxa"/>
          </w:tcPr>
          <w:p w14:paraId="21F3FA94" w14:textId="77777777" w:rsidR="00D928FC" w:rsidRPr="00D928FC" w:rsidRDefault="00D928FC" w:rsidP="00D928FC">
            <w:pPr>
              <w:adjustRightInd/>
              <w:ind w:firstLine="0"/>
              <w:rPr>
                <w:rFonts w:ascii="Times New Roman" w:eastAsia="Times New Roman" w:hAnsi="Times New Roman" w:cs="Times New Roman"/>
                <w:sz w:val="24"/>
                <w:szCs w:val="24"/>
                <w:lang w:eastAsia="en-US"/>
              </w:rPr>
            </w:pPr>
          </w:p>
        </w:tc>
      </w:tr>
      <w:tr w:rsidR="00D928FC" w:rsidRPr="00D928FC" w14:paraId="0BC875F2" w14:textId="77777777" w:rsidTr="00D928FC">
        <w:tc>
          <w:tcPr>
            <w:tcW w:w="5330" w:type="dxa"/>
            <w:hideMark/>
          </w:tcPr>
          <w:p w14:paraId="74C186BE" w14:textId="77777777" w:rsidR="00D928FC" w:rsidRPr="00D928FC" w:rsidRDefault="00D928FC" w:rsidP="00D928FC">
            <w:pPr>
              <w:adjustRightInd/>
              <w:ind w:firstLine="0"/>
              <w:rPr>
                <w:rFonts w:ascii="Times New Roman" w:eastAsia="Times New Roman" w:hAnsi="Times New Roman" w:cs="Times New Roman"/>
                <w:sz w:val="28"/>
                <w:szCs w:val="24"/>
                <w:lang w:val="ru-RU" w:eastAsia="en-US"/>
              </w:rPr>
            </w:pPr>
            <w:r w:rsidRPr="00D928FC">
              <w:rPr>
                <w:rFonts w:ascii="Times New Roman" w:eastAsia="Times New Roman" w:hAnsi="Times New Roman" w:cs="Times New Roman"/>
                <w:sz w:val="28"/>
                <w:szCs w:val="24"/>
                <w:lang w:val="ru-RU" w:eastAsia="en-US"/>
              </w:rPr>
              <w:t>СОГЛАСОВАНА</w:t>
            </w:r>
          </w:p>
          <w:p w14:paraId="3F5B0E80" w14:textId="77777777" w:rsidR="00D928FC" w:rsidRPr="00D928FC" w:rsidRDefault="00D928FC" w:rsidP="00D928FC">
            <w:pPr>
              <w:adjustRightInd/>
              <w:ind w:firstLine="0"/>
              <w:rPr>
                <w:rFonts w:ascii="Times New Roman" w:eastAsia="Times New Roman" w:hAnsi="Times New Roman" w:cs="Times New Roman"/>
                <w:sz w:val="28"/>
                <w:szCs w:val="24"/>
                <w:lang w:val="ru-RU" w:eastAsia="en-US"/>
              </w:rPr>
            </w:pPr>
            <w:r w:rsidRPr="00D928FC">
              <w:rPr>
                <w:rFonts w:ascii="Times New Roman" w:eastAsia="Times New Roman" w:hAnsi="Times New Roman" w:cs="Times New Roman"/>
                <w:sz w:val="28"/>
                <w:szCs w:val="24"/>
                <w:lang w:val="ru-RU" w:eastAsia="en-US"/>
              </w:rPr>
              <w:t>на Общем родительском собрании</w:t>
            </w:r>
          </w:p>
          <w:p w14:paraId="2348187F" w14:textId="1FB7C45C" w:rsidR="00D928FC" w:rsidRPr="00D928FC" w:rsidRDefault="00D928FC" w:rsidP="00D928FC">
            <w:pPr>
              <w:adjustRightInd/>
              <w:ind w:firstLine="0"/>
              <w:rPr>
                <w:rFonts w:ascii="Times New Roman" w:eastAsia="Times New Roman" w:hAnsi="Times New Roman" w:cs="Times New Roman"/>
                <w:sz w:val="28"/>
                <w:szCs w:val="24"/>
                <w:lang w:val="ru-RU" w:eastAsia="en-US"/>
              </w:rPr>
            </w:pPr>
            <w:r w:rsidRPr="00D928FC">
              <w:rPr>
                <w:rFonts w:ascii="Times New Roman" w:eastAsia="Times New Roman" w:hAnsi="Times New Roman" w:cs="Times New Roman"/>
                <w:sz w:val="28"/>
                <w:szCs w:val="24"/>
                <w:lang w:val="ru-RU" w:eastAsia="en-US"/>
              </w:rPr>
              <w:t>ГБДОУ «Детский сад № 1 «</w:t>
            </w:r>
            <w:r w:rsidR="00780F3F">
              <w:rPr>
                <w:rFonts w:ascii="Times New Roman" w:eastAsia="Times New Roman" w:hAnsi="Times New Roman" w:cs="Times New Roman"/>
                <w:sz w:val="28"/>
                <w:szCs w:val="24"/>
                <w:lang w:val="ru-RU" w:eastAsia="en-US"/>
              </w:rPr>
              <w:t>Жайна</w:t>
            </w:r>
            <w:r w:rsidRPr="00D928FC">
              <w:rPr>
                <w:rFonts w:ascii="Times New Roman" w:eastAsia="Times New Roman" w:hAnsi="Times New Roman" w:cs="Times New Roman"/>
                <w:sz w:val="28"/>
                <w:szCs w:val="24"/>
                <w:lang w:val="ru-RU" w:eastAsia="en-US"/>
              </w:rPr>
              <w:t xml:space="preserve">» </w:t>
            </w:r>
          </w:p>
          <w:p w14:paraId="1FE08B5E" w14:textId="296ABCD0" w:rsidR="00D928FC" w:rsidRPr="00D928FC" w:rsidRDefault="00D928FC" w:rsidP="00D928FC">
            <w:pPr>
              <w:adjustRightInd/>
              <w:ind w:firstLine="0"/>
              <w:rPr>
                <w:rFonts w:ascii="Times New Roman" w:eastAsia="Times New Roman" w:hAnsi="Times New Roman" w:cs="Times New Roman"/>
                <w:sz w:val="28"/>
                <w:szCs w:val="24"/>
                <w:lang w:val="ru-RU" w:eastAsia="en-US"/>
              </w:rPr>
            </w:pPr>
            <w:r w:rsidRPr="00D928FC">
              <w:rPr>
                <w:rFonts w:ascii="Times New Roman" w:eastAsia="Times New Roman" w:hAnsi="Times New Roman" w:cs="Times New Roman"/>
                <w:sz w:val="28"/>
                <w:szCs w:val="24"/>
                <w:lang w:val="ru-RU" w:eastAsia="en-US"/>
              </w:rPr>
              <w:t xml:space="preserve">с. </w:t>
            </w:r>
            <w:r w:rsidR="00780F3F">
              <w:rPr>
                <w:rFonts w:ascii="Times New Roman" w:eastAsia="Times New Roman" w:hAnsi="Times New Roman" w:cs="Times New Roman"/>
                <w:sz w:val="28"/>
                <w:szCs w:val="24"/>
                <w:lang w:val="ru-RU" w:eastAsia="en-US"/>
              </w:rPr>
              <w:t>Гиляны</w:t>
            </w:r>
            <w:r w:rsidRPr="00D928FC">
              <w:rPr>
                <w:rFonts w:ascii="Times New Roman" w:eastAsia="Times New Roman" w:hAnsi="Times New Roman" w:cs="Times New Roman"/>
                <w:sz w:val="28"/>
                <w:szCs w:val="24"/>
                <w:lang w:val="ru-RU" w:eastAsia="en-US"/>
              </w:rPr>
              <w:t>»</w:t>
            </w:r>
          </w:p>
          <w:p w14:paraId="044F56B7" w14:textId="2095284C" w:rsidR="00D928FC" w:rsidRPr="00D928FC" w:rsidRDefault="007605F5" w:rsidP="00D928FC">
            <w:pPr>
              <w:adjustRightInd/>
              <w:ind w:firstLine="0"/>
              <w:rPr>
                <w:rFonts w:ascii="Times New Roman" w:eastAsia="Times New Roman" w:hAnsi="Times New Roman" w:cs="Times New Roman"/>
                <w:sz w:val="24"/>
                <w:szCs w:val="24"/>
                <w:lang w:val="ru-RU" w:eastAsia="en-US"/>
              </w:rPr>
            </w:pPr>
            <w:r>
              <w:rPr>
                <w:rFonts w:ascii="Times New Roman" w:eastAsia="Times New Roman" w:hAnsi="Times New Roman" w:cs="Times New Roman"/>
                <w:sz w:val="28"/>
                <w:szCs w:val="24"/>
                <w:lang w:val="ru-RU" w:eastAsia="en-US"/>
              </w:rPr>
              <w:t>Протокол от «30» августа 2024</w:t>
            </w:r>
            <w:r w:rsidR="00D928FC" w:rsidRPr="00D928FC">
              <w:rPr>
                <w:rFonts w:ascii="Times New Roman" w:eastAsia="Times New Roman" w:hAnsi="Times New Roman" w:cs="Times New Roman"/>
                <w:sz w:val="28"/>
                <w:szCs w:val="24"/>
                <w:lang w:val="ru-RU" w:eastAsia="en-US"/>
              </w:rPr>
              <w:t xml:space="preserve"> г. № 1</w:t>
            </w:r>
          </w:p>
        </w:tc>
        <w:tc>
          <w:tcPr>
            <w:tcW w:w="4451" w:type="dxa"/>
          </w:tcPr>
          <w:p w14:paraId="72BE5B7B" w14:textId="77777777" w:rsidR="00D928FC" w:rsidRPr="00D928FC" w:rsidRDefault="00D928FC" w:rsidP="00D928FC">
            <w:pPr>
              <w:adjustRightInd/>
              <w:ind w:firstLine="0"/>
              <w:rPr>
                <w:rFonts w:ascii="Times New Roman" w:eastAsia="Times New Roman" w:hAnsi="Times New Roman" w:cs="Times New Roman"/>
                <w:sz w:val="24"/>
                <w:szCs w:val="24"/>
                <w:lang w:val="ru-RU" w:eastAsia="en-US"/>
              </w:rPr>
            </w:pPr>
          </w:p>
        </w:tc>
      </w:tr>
    </w:tbl>
    <w:p w14:paraId="6D58D09D" w14:textId="0347FFF1" w:rsidR="00E36C38" w:rsidRDefault="00E36C38" w:rsidP="00A66442">
      <w:pPr>
        <w:jc w:val="center"/>
        <w:rPr>
          <w:sz w:val="44"/>
        </w:rPr>
      </w:pPr>
    </w:p>
    <w:p w14:paraId="7C326497" w14:textId="3449DCDC" w:rsidR="00E36C38" w:rsidRDefault="00E36C38" w:rsidP="00A66442">
      <w:pPr>
        <w:jc w:val="center"/>
        <w:rPr>
          <w:sz w:val="44"/>
        </w:rPr>
      </w:pPr>
    </w:p>
    <w:p w14:paraId="78F3058D" w14:textId="1E28FC2B" w:rsidR="00E36C38" w:rsidRDefault="00E36C38" w:rsidP="00E36C38">
      <w:pPr>
        <w:adjustRightInd/>
        <w:ind w:firstLine="0"/>
        <w:jc w:val="center"/>
        <w:rPr>
          <w:rFonts w:ascii="Times New Roman" w:eastAsia="Times New Roman" w:hAnsi="Times New Roman" w:cs="Times New Roman"/>
          <w:b/>
          <w:sz w:val="28"/>
          <w:szCs w:val="28"/>
          <w:lang w:eastAsia="en-US"/>
        </w:rPr>
      </w:pPr>
      <w:r w:rsidRPr="00D57DE8">
        <w:rPr>
          <w:rFonts w:ascii="Times New Roman" w:eastAsia="Times New Roman" w:hAnsi="Times New Roman" w:cs="Times New Roman"/>
          <w:b/>
          <w:sz w:val="28"/>
          <w:szCs w:val="28"/>
          <w:lang w:eastAsia="en-US"/>
        </w:rPr>
        <w:t>АДАПТИРОВАННАЯ ОБРАЗОВАТЕЛЬНАЯ ПРОГРАММА ДОШКОЛЬНОГО ОБРАЗОВАНИЯ</w:t>
      </w:r>
    </w:p>
    <w:p w14:paraId="255EC089" w14:textId="500080B9" w:rsidR="00E36C38" w:rsidRPr="00E36C38" w:rsidRDefault="00E36C38" w:rsidP="00E36C38">
      <w:pPr>
        <w:adjustRightInd/>
        <w:ind w:firstLine="0"/>
        <w:jc w:val="center"/>
        <w:rPr>
          <w:rFonts w:ascii="Times New Roman" w:eastAsia="Times New Roman" w:hAnsi="Times New Roman" w:cs="Times New Roman"/>
          <w:bCs/>
          <w:sz w:val="28"/>
          <w:szCs w:val="28"/>
          <w:lang w:eastAsia="en-US"/>
        </w:rPr>
      </w:pPr>
      <w:r>
        <w:rPr>
          <w:rFonts w:ascii="Times New Roman" w:eastAsia="Times New Roman" w:hAnsi="Times New Roman" w:cs="Times New Roman"/>
          <w:bCs/>
          <w:sz w:val="28"/>
          <w:szCs w:val="28"/>
          <w:lang w:eastAsia="en-US"/>
        </w:rPr>
        <w:t>для обучающихся с тяжелыми множественными нарушениями развития</w:t>
      </w:r>
    </w:p>
    <w:p w14:paraId="49CD54FD" w14:textId="15CB4C9D" w:rsidR="00A66442" w:rsidRDefault="00A66442" w:rsidP="007F3CFD">
      <w:pPr>
        <w:pStyle w:val="1"/>
        <w:rPr>
          <w:rFonts w:ascii="Times New Roman" w:hAnsi="Times New Roman" w:cs="Times New Roman"/>
          <w:b w:val="0"/>
          <w:sz w:val="28"/>
          <w:szCs w:val="28"/>
          <w:u w:val="none"/>
        </w:rPr>
      </w:pPr>
      <w:r w:rsidRPr="00E36C38">
        <w:rPr>
          <w:rFonts w:ascii="Times New Roman" w:hAnsi="Times New Roman" w:cs="Times New Roman"/>
          <w:b w:val="0"/>
          <w:sz w:val="28"/>
          <w:szCs w:val="28"/>
          <w:u w:val="none"/>
        </w:rPr>
        <w:t>(</w:t>
      </w:r>
      <w:r w:rsidR="00E36C38" w:rsidRPr="00E36C38">
        <w:rPr>
          <w:rFonts w:ascii="Times New Roman" w:hAnsi="Times New Roman" w:cs="Times New Roman"/>
          <w:b w:val="0"/>
          <w:sz w:val="28"/>
          <w:szCs w:val="28"/>
          <w:u w:val="none"/>
        </w:rPr>
        <w:t>далее</w:t>
      </w:r>
      <w:r w:rsidRPr="00E36C38">
        <w:rPr>
          <w:rFonts w:ascii="Times New Roman" w:hAnsi="Times New Roman" w:cs="Times New Roman"/>
          <w:b w:val="0"/>
          <w:sz w:val="28"/>
          <w:szCs w:val="28"/>
          <w:u w:val="none"/>
        </w:rPr>
        <w:t xml:space="preserve"> - ТМНР)</w:t>
      </w:r>
      <w:r w:rsidR="00D928FC">
        <w:rPr>
          <w:rFonts w:ascii="Times New Roman" w:hAnsi="Times New Roman" w:cs="Times New Roman"/>
          <w:b w:val="0"/>
          <w:sz w:val="28"/>
          <w:szCs w:val="28"/>
          <w:u w:val="none"/>
        </w:rPr>
        <w:t xml:space="preserve"> Государственного бюджетного дошкольного образовательного учреждения «Детский сад № 1 «</w:t>
      </w:r>
      <w:r w:rsidR="00780F3F">
        <w:rPr>
          <w:rFonts w:ascii="Times New Roman" w:hAnsi="Times New Roman" w:cs="Times New Roman"/>
          <w:b w:val="0"/>
          <w:sz w:val="28"/>
          <w:szCs w:val="28"/>
          <w:u w:val="none"/>
        </w:rPr>
        <w:t>Жайна</w:t>
      </w:r>
      <w:r w:rsidR="00D928FC">
        <w:rPr>
          <w:rFonts w:ascii="Times New Roman" w:hAnsi="Times New Roman" w:cs="Times New Roman"/>
          <w:b w:val="0"/>
          <w:sz w:val="28"/>
          <w:szCs w:val="28"/>
          <w:u w:val="none"/>
        </w:rPr>
        <w:t xml:space="preserve">» с. </w:t>
      </w:r>
      <w:r w:rsidR="00780F3F">
        <w:rPr>
          <w:rFonts w:ascii="Times New Roman" w:hAnsi="Times New Roman" w:cs="Times New Roman"/>
          <w:b w:val="0"/>
          <w:sz w:val="28"/>
          <w:szCs w:val="28"/>
          <w:u w:val="none"/>
        </w:rPr>
        <w:t>Гиляны</w:t>
      </w:r>
      <w:r w:rsidR="00D928FC">
        <w:rPr>
          <w:rFonts w:ascii="Times New Roman" w:hAnsi="Times New Roman" w:cs="Times New Roman"/>
          <w:b w:val="0"/>
          <w:sz w:val="28"/>
          <w:szCs w:val="28"/>
          <w:u w:val="none"/>
        </w:rPr>
        <w:t xml:space="preserve"> Ножай – Юртовского муниципального района»</w:t>
      </w:r>
    </w:p>
    <w:p w14:paraId="608653B9" w14:textId="1C46C523" w:rsidR="00D928FC" w:rsidRDefault="00D928FC" w:rsidP="00D928FC"/>
    <w:p w14:paraId="62059CE4" w14:textId="0C60B41E" w:rsidR="00D928FC" w:rsidRDefault="00D928FC" w:rsidP="00D928FC"/>
    <w:p w14:paraId="74EA9BD7" w14:textId="6769891B" w:rsidR="00D928FC" w:rsidRDefault="00D928FC" w:rsidP="00D928FC"/>
    <w:p w14:paraId="56BDB057" w14:textId="4622EA26" w:rsidR="00D928FC" w:rsidRDefault="00D928FC" w:rsidP="00D928FC"/>
    <w:p w14:paraId="447D86E6" w14:textId="1EAD1041" w:rsidR="00D928FC" w:rsidRDefault="00D928FC" w:rsidP="00D928FC"/>
    <w:p w14:paraId="70555A43" w14:textId="1574B594" w:rsidR="00D928FC" w:rsidRDefault="00D928FC" w:rsidP="00D928FC"/>
    <w:p w14:paraId="39669E59" w14:textId="30D57CEC" w:rsidR="00D928FC" w:rsidRDefault="00D928FC" w:rsidP="00D928FC"/>
    <w:p w14:paraId="0926333E" w14:textId="19888C45" w:rsidR="00D928FC" w:rsidRDefault="00D928FC" w:rsidP="00D928FC"/>
    <w:p w14:paraId="2679F621" w14:textId="2FE41945" w:rsidR="00D928FC" w:rsidRDefault="00D928FC" w:rsidP="00D928FC"/>
    <w:p w14:paraId="5CAA3844" w14:textId="093D7E7E" w:rsidR="00D928FC" w:rsidRDefault="00D928FC" w:rsidP="00D928FC"/>
    <w:p w14:paraId="172A6FEF" w14:textId="1CD22AEA" w:rsidR="00D928FC" w:rsidRPr="00D928FC" w:rsidRDefault="00D928FC" w:rsidP="00D928FC">
      <w:pPr>
        <w:jc w:val="center"/>
        <w:rPr>
          <w:rFonts w:ascii="Times New Roman" w:hAnsi="Times New Roman" w:cs="Times New Roman"/>
          <w:sz w:val="28"/>
        </w:rPr>
      </w:pPr>
      <w:r w:rsidRPr="00D928FC">
        <w:rPr>
          <w:rFonts w:ascii="Times New Roman" w:hAnsi="Times New Roman" w:cs="Times New Roman"/>
          <w:sz w:val="28"/>
        </w:rPr>
        <w:t>Срок реализации программы – 1 год</w:t>
      </w:r>
    </w:p>
    <w:p w14:paraId="3BE6D57D" w14:textId="77777777" w:rsidR="00A66442" w:rsidRDefault="00A66442" w:rsidP="007F3CFD">
      <w:pPr>
        <w:pStyle w:val="1"/>
      </w:pPr>
    </w:p>
    <w:p w14:paraId="0595F6A1" w14:textId="77777777" w:rsidR="00A66442" w:rsidRDefault="00A66442" w:rsidP="007F3CFD">
      <w:pPr>
        <w:pStyle w:val="1"/>
      </w:pPr>
    </w:p>
    <w:p w14:paraId="14DB8467" w14:textId="77777777" w:rsidR="00A66442" w:rsidRDefault="00A66442" w:rsidP="007F3CFD">
      <w:pPr>
        <w:pStyle w:val="1"/>
      </w:pPr>
    </w:p>
    <w:p w14:paraId="0EA3DC78" w14:textId="77777777" w:rsidR="00A66442" w:rsidRDefault="00A66442" w:rsidP="007F3CFD">
      <w:pPr>
        <w:pStyle w:val="1"/>
      </w:pPr>
    </w:p>
    <w:p w14:paraId="21313CF8" w14:textId="77777777" w:rsidR="00A66442" w:rsidRDefault="00A66442" w:rsidP="007F3CFD">
      <w:pPr>
        <w:pStyle w:val="1"/>
      </w:pPr>
    </w:p>
    <w:p w14:paraId="12F335D5" w14:textId="77777777" w:rsidR="00A66442" w:rsidRDefault="00A66442" w:rsidP="007F3CFD">
      <w:pPr>
        <w:pStyle w:val="1"/>
      </w:pPr>
    </w:p>
    <w:p w14:paraId="1306B094" w14:textId="77777777" w:rsidR="00A66442" w:rsidRDefault="00A66442" w:rsidP="007F3CFD">
      <w:pPr>
        <w:pStyle w:val="1"/>
      </w:pPr>
    </w:p>
    <w:p w14:paraId="57B0A2A8" w14:textId="77777777" w:rsidR="00A66442" w:rsidRDefault="00A66442" w:rsidP="007F3CFD">
      <w:pPr>
        <w:pStyle w:val="1"/>
      </w:pPr>
    </w:p>
    <w:p w14:paraId="3C09353D" w14:textId="77777777" w:rsidR="00A66442" w:rsidRDefault="00A66442" w:rsidP="007F3CFD">
      <w:pPr>
        <w:pStyle w:val="1"/>
      </w:pPr>
    </w:p>
    <w:p w14:paraId="72C38C71" w14:textId="295F1924" w:rsidR="00A66442" w:rsidRPr="00E36C38" w:rsidRDefault="00D928FC" w:rsidP="007F3CFD">
      <w:pPr>
        <w:pStyle w:val="1"/>
        <w:rPr>
          <w:rFonts w:ascii="Times New Roman" w:hAnsi="Times New Roman" w:cs="Times New Roman"/>
          <w:b w:val="0"/>
          <w:bCs w:val="0"/>
          <w:sz w:val="28"/>
          <w:szCs w:val="28"/>
          <w:u w:val="none"/>
        </w:rPr>
      </w:pPr>
      <w:r>
        <w:rPr>
          <w:rFonts w:ascii="Times New Roman" w:hAnsi="Times New Roman" w:cs="Times New Roman"/>
          <w:b w:val="0"/>
          <w:bCs w:val="0"/>
          <w:sz w:val="28"/>
          <w:szCs w:val="28"/>
          <w:u w:val="none"/>
        </w:rPr>
        <w:t xml:space="preserve">с. </w:t>
      </w:r>
      <w:r w:rsidR="00780F3F">
        <w:rPr>
          <w:rFonts w:ascii="Times New Roman" w:hAnsi="Times New Roman" w:cs="Times New Roman"/>
          <w:b w:val="0"/>
          <w:bCs w:val="0"/>
          <w:sz w:val="28"/>
          <w:szCs w:val="28"/>
          <w:u w:val="none"/>
        </w:rPr>
        <w:t>Гиляны</w:t>
      </w:r>
      <w:r>
        <w:rPr>
          <w:rFonts w:ascii="Times New Roman" w:hAnsi="Times New Roman" w:cs="Times New Roman"/>
          <w:b w:val="0"/>
          <w:bCs w:val="0"/>
          <w:sz w:val="28"/>
          <w:szCs w:val="28"/>
          <w:u w:val="none"/>
        </w:rPr>
        <w:t xml:space="preserve"> </w:t>
      </w:r>
      <w:r w:rsidR="007605F5">
        <w:rPr>
          <w:rFonts w:ascii="Times New Roman" w:hAnsi="Times New Roman" w:cs="Times New Roman"/>
          <w:b w:val="0"/>
          <w:bCs w:val="0"/>
          <w:sz w:val="28"/>
          <w:szCs w:val="28"/>
          <w:u w:val="none"/>
        </w:rPr>
        <w:t>– 2024</w:t>
      </w:r>
      <w:bookmarkStart w:id="0" w:name="_GoBack"/>
      <w:bookmarkEnd w:id="0"/>
      <w:r w:rsidR="00E36C38" w:rsidRPr="00E36C38">
        <w:rPr>
          <w:rFonts w:ascii="Times New Roman" w:hAnsi="Times New Roman" w:cs="Times New Roman"/>
          <w:b w:val="0"/>
          <w:bCs w:val="0"/>
          <w:sz w:val="28"/>
          <w:szCs w:val="28"/>
          <w:u w:val="none"/>
        </w:rPr>
        <w:t xml:space="preserve"> г.</w:t>
      </w:r>
    </w:p>
    <w:p w14:paraId="45BDBE79" w14:textId="2B664CD8" w:rsidR="007F3CFD" w:rsidRPr="00E36C38" w:rsidRDefault="007F3CFD" w:rsidP="00E36C38">
      <w:pPr>
        <w:pStyle w:val="1"/>
        <w:spacing w:before="0"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I. Целевой раздел Программы.</w:t>
      </w:r>
    </w:p>
    <w:p w14:paraId="1B410BEA" w14:textId="77777777" w:rsidR="007F3CFD" w:rsidRPr="00E36C38" w:rsidRDefault="007F3CFD" w:rsidP="00E36C38">
      <w:pPr>
        <w:spacing w:line="276" w:lineRule="auto"/>
        <w:rPr>
          <w:rFonts w:ascii="Times New Roman" w:hAnsi="Times New Roman" w:cs="Times New Roman"/>
          <w:sz w:val="28"/>
          <w:szCs w:val="28"/>
        </w:rPr>
      </w:pPr>
    </w:p>
    <w:p w14:paraId="2972CF5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Пояснительная записка.</w:t>
      </w:r>
    </w:p>
    <w:p w14:paraId="3488694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10.1. Цель реализации Программы: обеспечение условий для дошкольного образования, определяемых общими и особыми потребностями обучающегося раннего и дошкольного возраста с ОВЗ, индивидуальными особенностями его развития и состояния здоровья.</w:t>
      </w:r>
    </w:p>
    <w:p w14:paraId="703BEFF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Программа содействует взаимопониманию и сотрудничеству между людьми, способствует реализации прав обучающихся дошкольного возраста на получение доступного и качественного образования, обеспечивает развитие способностей каждого ребенка, формирование и развитие личности ребенка в соответствии с принятыми в семье и обществе духовно-нравственными и социокультурными ценностями в целях интеллектуального, духовно-нравственного, творческого и физического развития человека, удовлетворения его образовательных потребностей и интересов.</w:t>
      </w:r>
    </w:p>
    <w:p w14:paraId="46716D0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10.2. Задачи Программы:</w:t>
      </w:r>
    </w:p>
    <w:p w14:paraId="0871B76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реализация содержания АОП ДО;</w:t>
      </w:r>
    </w:p>
    <w:p w14:paraId="0D9509C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коррекция недостатков психофизического развития обучающихся с ОВЗ;</w:t>
      </w:r>
    </w:p>
    <w:p w14:paraId="29A44B8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охрана и укрепление физического и психического здоровья обучающихся с ОВЗ, в том числе их эмоционального благополучия;</w:t>
      </w:r>
    </w:p>
    <w:p w14:paraId="1EF2D4D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обеспечение равных возможностей для полноценного развития ребенка с ОВЗ в период дошкольного образования независимо от места проживания, пола, нации, языка, социального статуса;</w:t>
      </w:r>
    </w:p>
    <w:p w14:paraId="64DBD83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создание благоприятных условий развития в соответствии с их возрастными, психофизическими и индивидуальными особенностями, развитие способностей и творческого потенциала каждого ребенка с ОВЗ как субъекта отношений с педагогическим работником, родителями (законными представителями), другими детьми;</w:t>
      </w:r>
    </w:p>
    <w:p w14:paraId="6102212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объединение обучения и воспитания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29BE9BF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формирование общей культуры личности обучающихся с ОВЗ, развитие их социальных, нравственных, эстетических, интеллектуальных, физических качеств, инициативности, самостоятельности и ответственности ребенка, формирование предпосылок учебной деятельности;</w:t>
      </w:r>
    </w:p>
    <w:p w14:paraId="1072924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формирование социокультурной среды, соответствующей психофизическим и индивидуальным особенностям развития обучающихся с </w:t>
      </w:r>
      <w:r w:rsidRPr="00E36C38">
        <w:rPr>
          <w:rFonts w:ascii="Times New Roman" w:hAnsi="Times New Roman" w:cs="Times New Roman"/>
          <w:sz w:val="28"/>
          <w:szCs w:val="28"/>
        </w:rPr>
        <w:lastRenderedPageBreak/>
        <w:t>ОВЗ;</w:t>
      </w:r>
    </w:p>
    <w:p w14:paraId="16615F3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обеспечение психолого-педагогической поддержки родителей (законных представителей) и повышение их компетентности в вопросах развития, образования, реабилитации (абилитации), охраны и укрепления здоровья обучающихся с ОВЗ;</w:t>
      </w:r>
    </w:p>
    <w:p w14:paraId="308EA32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обеспечение преемственности целей, задач и содержания дошкольного и начального общего образования.</w:t>
      </w:r>
    </w:p>
    <w:p w14:paraId="6B154D9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10.3. В соответствии со Стандартом Программа построена на следующих принципах:</w:t>
      </w:r>
    </w:p>
    <w:p w14:paraId="2B4F0F9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Поддержка разнообразия детства.</w:t>
      </w:r>
    </w:p>
    <w:p w14:paraId="1317183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Сохранение уникальности и самоценности детства как важного этапа в общем развитии человека.</w:t>
      </w:r>
    </w:p>
    <w:p w14:paraId="7808941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Позитивная социализация ребенка.</w:t>
      </w:r>
    </w:p>
    <w:p w14:paraId="7C26840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Личностно-развивающий и гуманистический характер взаимодействия педагогических работников и родителей (законных представителей), педагогических и иных работников Организации) и обучающихся.</w:t>
      </w:r>
    </w:p>
    <w:p w14:paraId="6CA417F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6E38890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Сотрудничество Организации с семьей.</w:t>
      </w:r>
    </w:p>
    <w:p w14:paraId="09EE3FE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Возрастная адекватность образования. Данный принцип предполагает подбор образовательными организациями содержания и методов дошкольного образования в соответствии с возрастными особенностями обучающихся.</w:t>
      </w:r>
    </w:p>
    <w:p w14:paraId="5B1DEADF" w14:textId="6F199438" w:rsidR="00085474" w:rsidRPr="00E36C38" w:rsidRDefault="00085474" w:rsidP="00E36C38">
      <w:pPr>
        <w:spacing w:line="276" w:lineRule="auto"/>
        <w:rPr>
          <w:rFonts w:ascii="Times New Roman" w:hAnsi="Times New Roman" w:cs="Times New Roman"/>
          <w:sz w:val="28"/>
          <w:szCs w:val="28"/>
        </w:rPr>
      </w:pPr>
    </w:p>
    <w:p w14:paraId="27633CA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10.3.8. Специфические принципы и подходы к АОП ДО для обучающихся с ТМНР:</w:t>
      </w:r>
    </w:p>
    <w:p w14:paraId="251BAFB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Положение ведущей роли социальных условий среды и социальной ситуации развития для всех динамических изменений, происходящих в психическом развитии ребенка на любом возрастном этапе, когда социальные факторы рассматриваются как основные детерминанты детского развития.</w:t>
      </w:r>
    </w:p>
    <w:p w14:paraId="322FA99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Идея о "смысловом строении сознания" - чувственный и практический опыт имеют ведущее значение в формировании сугубо индивидуального "смыслообраза мира" у ребенка.</w:t>
      </w:r>
    </w:p>
    <w:p w14:paraId="6988BCB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Теория комплексного сенсорного воздействия, за счет использования специальных технических средств, методов и приемов для раздражения проводящих путей, чувствительных областей коры головного мозга и формирования межнейронных связей как основы развития высших психических функций.</w:t>
      </w:r>
    </w:p>
    <w:p w14:paraId="3DBDD78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4. Теория имитации и подражания, а также последовательного формирования умственных действий.</w:t>
      </w:r>
    </w:p>
    <w:p w14:paraId="3701743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Теория деятельности с акцентом на ориентировочную и поисково-исследовательскую деятельность, в процессе которой формируется восприятие и осваиваются социальные способы действий с предметами, закладывается системная и полисенсорная основа познания.</w:t>
      </w:r>
    </w:p>
    <w:p w14:paraId="4DD326B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Стимулирование эмоционального реагирования, эмпатии и использование их для развития практической деятельности обучающихся, общения и воспитания адекватного поведения.</w:t>
      </w:r>
    </w:p>
    <w:p w14:paraId="3881D73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Положение о социальной природе вторичных нарушений в развитии у обучающихся и теория социальной компенсации.</w:t>
      </w:r>
    </w:p>
    <w:p w14:paraId="6829EF1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Принцип комплексного воздействия, то есть научно-обоснованное сочетание коррекционно-педагогической помощи в образовании обучающихся с ТМНР и медицинских мероприятий в соответствии с индивидуальной программой реабилитации и абилитации инвалида (далее - ИПРА).</w:t>
      </w:r>
    </w:p>
    <w:p w14:paraId="2BC5E8D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Принцип единства диагностики и содержания коррекционно-педагогической помощи в образовании обучающихся с ТМНР, когда основой содержания коррекционно-педагогической помощи становятся результаты всестороннего анализа состояния психического и физического развития.</w:t>
      </w:r>
    </w:p>
    <w:p w14:paraId="6283909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Этиопатогенетический принцип, при котором форма, методы и содержание коррекционно-педагогической работы подбираются с учетом этиологии (причины), патогенеза (механизмов), тяжести и структуры нарушений здоровья и психофизического развития ребенка.</w:t>
      </w:r>
    </w:p>
    <w:p w14:paraId="6C4F126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Принцип эмоциональной насыщенности и коммуникативной направленности, означающий, что коррекционно-развивающая работа должна быть ориентирована на закономерности коммуникативного процесса; освоение средств общения для многих обучающихся со сложными нарушениями предполагает использование разнообразных невербальных и вербальных средств с постепенным усложнением различных форм символизации - от реальных предметов к предметам-символам, картинкам или барельефам, естественным и специальным жестам, табличкам с написанными словами и фразами, устной, дактильной речи.</w:t>
      </w:r>
    </w:p>
    <w:p w14:paraId="3081C49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Принцип коррекционно-компенсирующей направленности образования, когда специальные средства, методы и приемы обучения используются как для формирования у обучающихся с ТМНР новых более совершенных психологических достижений, механизмов компенсации, так и для развития функциональных возможностей анализаторов, коррекции нарушений поведения.</w:t>
      </w:r>
    </w:p>
    <w:p w14:paraId="7D5EF61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13. Положение о совместно-разделенной деятельности педагогического работника и ребенка с ТМНР, что предполагает последовательную смену формы взаимодействия (при постепенной передаче инициативы от педагогического работника к ребенку) от совместной деятельности к совместно-разделенной, а затем самостоятельной деятельности ребенка с помощью или под контролем педагогического работника.</w:t>
      </w:r>
    </w:p>
    <w:p w14:paraId="3F12F2F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Принцип социально-адаптирующей направленности образования заключается в том, что коррекция и компенсация недостатков развития рассматриваются в образовательном процессе не как самоцель, а как средство обеспечения ребенку с ТМНР максимально возможной самостоятельности и независимости в дальнейшей социальной жизни;</w:t>
      </w:r>
    </w:p>
    <w:p w14:paraId="5500EE3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Принцип организованного взаимодействия с семьей предполагает, что перенос нового позитивного опыта, полученного ребенком на коррекционных занятиях, в реальную жизненную практику возможен лишь при условии готовности ближайших партнеров ребенка принять и реализовать новые способы общения и взаимодействия с ним, поддержать ребенка в его саморазвитии и самоутверждении;</w:t>
      </w:r>
    </w:p>
    <w:p w14:paraId="1FBE813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Принцип полноты содержания и интеграции отдельных образовательных областей заключается в том, что деление Программы на образовательные области не означает, что каждая образовательная область осваивается ребенком отдельно, в форме изолированных занятий по модели учебных предметов в школе. Содержание образовательной деятельности в каждой области тесно связано с другими областями. Такая организация образовательного процесса соответствует особенностям развития обучающихся с ТМНР дошкольного возраста;</w:t>
      </w:r>
    </w:p>
    <w:p w14:paraId="6A6F729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Принцип инвариантности ценностей и целей при вариативности средств реализации и достижения целей Программы: Стандарт и Программа задают инвариантные ценности и ориентиры, с учетом которых Организация должна разработать свою адаптированную образовательную программу. При этом за Организацией остаётся право выбора способов их достижения, выбора образовательных программ, учитывающих разнородность состава групп обучающихся, их психофизических особенностей, запросов родителей (законных представителей);</w:t>
      </w:r>
    </w:p>
    <w:p w14:paraId="508C0EB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Принцип единства развивающих, профилактических и коррекционных задач в образовании ребенка с ТМНР.</w:t>
      </w:r>
    </w:p>
    <w:p w14:paraId="435823D3" w14:textId="7D7F97B2" w:rsidR="007F3CFD" w:rsidRPr="00E36C38" w:rsidRDefault="007F3CFD" w:rsidP="00E36C38">
      <w:pPr>
        <w:spacing w:line="276" w:lineRule="auto"/>
        <w:rPr>
          <w:rFonts w:ascii="Times New Roman" w:hAnsi="Times New Roman" w:cs="Times New Roman"/>
          <w:sz w:val="28"/>
          <w:szCs w:val="28"/>
        </w:rPr>
      </w:pPr>
    </w:p>
    <w:p w14:paraId="22EB846C" w14:textId="4043E758" w:rsidR="007F3CFD" w:rsidRPr="00E36C38" w:rsidRDefault="007F3CFD" w:rsidP="00E36C38">
      <w:pPr>
        <w:spacing w:line="276" w:lineRule="auto"/>
        <w:rPr>
          <w:rFonts w:ascii="Times New Roman" w:hAnsi="Times New Roman" w:cs="Times New Roman"/>
          <w:sz w:val="28"/>
          <w:szCs w:val="28"/>
        </w:rPr>
      </w:pPr>
    </w:p>
    <w:p w14:paraId="080EF915" w14:textId="41765380" w:rsidR="007F3CFD" w:rsidRPr="00E36C38" w:rsidRDefault="007F3CFD" w:rsidP="00E36C38">
      <w:pPr>
        <w:spacing w:line="276" w:lineRule="auto"/>
        <w:rPr>
          <w:rFonts w:ascii="Times New Roman" w:hAnsi="Times New Roman" w:cs="Times New Roman"/>
          <w:sz w:val="28"/>
          <w:szCs w:val="28"/>
        </w:rPr>
      </w:pPr>
    </w:p>
    <w:p w14:paraId="6454973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10.4. Планируемые результаты.</w:t>
      </w:r>
    </w:p>
    <w:p w14:paraId="1C3968C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В соответствии со Стандартом специфика дошкольного детства и системные особенности дошкольного образования делают неправомерными требования от ребенка дошкольного возраста конкретных образовательных достижений. Поэтому результаты освоения Программы представлены в виде целевых ориентиров дошкольного образования и представляют собой возрастные характеристики возможных достижений ребенка с ОВЗ к концу дошкольного образования.</w:t>
      </w:r>
    </w:p>
    <w:p w14:paraId="6176622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Реализация образовательных целей и задач Программы направлена на достижение целевых ориентиров дошкольного образования, которые описаны как основные характеристики развития ребенка с ОВЗ. Они представлены в виде изложения возможных достижений обучающихся на разных возрастных этапах дошкольного детства.</w:t>
      </w:r>
    </w:p>
    <w:p w14:paraId="736E2A2B" w14:textId="3CC6A6AC" w:rsidR="007F3CFD" w:rsidRPr="00E36C38" w:rsidRDefault="007F3CFD" w:rsidP="00E36C38">
      <w:pPr>
        <w:spacing w:line="276" w:lineRule="auto"/>
        <w:rPr>
          <w:rFonts w:ascii="Times New Roman" w:hAnsi="Times New Roman" w:cs="Times New Roman"/>
          <w:sz w:val="28"/>
          <w:szCs w:val="28"/>
        </w:rPr>
      </w:pPr>
    </w:p>
    <w:p w14:paraId="6BD8554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10.4.8. Целевые ориентиры реализации Программы для обучающихся с ТМНР. Целевые ориентиры задают вектор воспитательной деятельности педагогических работников и основную направленность содержания обучения. Психологические достижения, которые выбраны в качестве целевых ориентиров для обучающихся с ТМНР, являются результатом и могут появиться только в процессе длительного целенаправленного специальным образом организованного обучения.</w:t>
      </w:r>
    </w:p>
    <w:p w14:paraId="654DA3F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10.4.8.1. Целевые ориентиры периода формирования ориентировочно-поисковой активности:</w:t>
      </w:r>
    </w:p>
    <w:p w14:paraId="6E984D1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ориентировка на свои физиологические ощущения: чувство голода или насыщения, дискомфорт или комфорт, опасность или безопасность;</w:t>
      </w:r>
    </w:p>
    <w:p w14:paraId="63D1553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синхронизация эмоциональных реакций в процессе эмоционально-личностного общения с матерью, заражения улыбкой, согласованности в настроении и переживании происходящего вокруг;</w:t>
      </w:r>
    </w:p>
    <w:p w14:paraId="70BE5F1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снижение количества патологических рефлексов и проявлений отрицательных эмоций в процессе активизации двигательной сферы, изменения позы;</w:t>
      </w:r>
    </w:p>
    <w:p w14:paraId="5251EB5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умение принять удобное положение, изменить позу на руках у матери и в позе лежа на спине, животе на твердой горизонтальной поверхности;</w:t>
      </w:r>
    </w:p>
    <w:p w14:paraId="2BBE2C4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реакция сосредоточения при воздействии сенсорных стимулов обычной интенсивности на сохранные анализаторы, высокой или средней интенсивности на анализаторы со снижением функциональных возможностей;</w:t>
      </w:r>
    </w:p>
    <w:p w14:paraId="39B5075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поиск сенсорного стимула за счет движений головы, поисковых движений глаз, поисковые движения руки, локализация положения или зоны его воздействия;</w:t>
      </w:r>
    </w:p>
    <w:p w14:paraId="70E872B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7) при зрительном наблюдении за предметом проявление реакций на </w:t>
      </w:r>
      <w:r w:rsidRPr="00E36C38">
        <w:rPr>
          <w:rFonts w:ascii="Times New Roman" w:hAnsi="Times New Roman" w:cs="Times New Roman"/>
          <w:sz w:val="28"/>
          <w:szCs w:val="28"/>
        </w:rPr>
        <w:lastRenderedPageBreak/>
        <w:t>новизну и интереса к нему;</w:t>
      </w:r>
    </w:p>
    <w:p w14:paraId="2086DBC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при слуховом восприятии снижение количества отрицательных эмоциональных реакций на звуки музыки;</w:t>
      </w:r>
    </w:p>
    <w:p w14:paraId="70AB668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активное использование осязательного восприятия для изучения продуктов и выделения с целью дифференцировки приятно-неприятно;</w:t>
      </w:r>
    </w:p>
    <w:p w14:paraId="7A89D43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улыбка и активизация движений при воздействии знакомых сенсорных стимулов (ласковая интонация речи, произнесённая непосредственно у детского уха, стимулов высокой или средней интенсивности);</w:t>
      </w:r>
    </w:p>
    <w:p w14:paraId="149FF7D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захват вложенной в руку игрушки, движения рукой, в том числе в сторону рта, обследование губами и языком;</w:t>
      </w:r>
    </w:p>
    <w:p w14:paraId="57F29D5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монотонный плач, редкие звуки гуления, двигательное беспокойство как средства информирования педагогического работника о своем физическом и психологическом состоянии;</w:t>
      </w:r>
    </w:p>
    <w:p w14:paraId="118ABD9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дифференцированные мимические проявления и поведение при ощущении комфорта и дискомфорта;</w:t>
      </w:r>
    </w:p>
    <w:p w14:paraId="129913E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активизация навыков подражания педагогическому работнику - при передаче эмоциональных мимических движений;</w:t>
      </w:r>
    </w:p>
    <w:p w14:paraId="159DD6B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использование в общении непреднамеренной несимволической коммуникации.</w:t>
      </w:r>
    </w:p>
    <w:p w14:paraId="63431B1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10.4.8.2. Целевые ориентиры периода формирования предметных действий:</w:t>
      </w:r>
    </w:p>
    <w:p w14:paraId="2073682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продолжительное внимание и стойкий интерес к внешним сенсорным стимулам, происходящему вокруг;</w:t>
      </w:r>
    </w:p>
    <w:p w14:paraId="066F3A0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тактильное обследование (рассматривание) заинтересовавшего предмета;</w:t>
      </w:r>
    </w:p>
    <w:p w14:paraId="74119ED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ориентировка на свои физиологические ощущения, информирование педагогического работника о дискомфорте после выполнения акта дефекации или мочеиспускания изменением мимики и поведения;</w:t>
      </w:r>
    </w:p>
    <w:p w14:paraId="630793D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поддержка длительного, положительного эмоционального настроя в процессе общения со педагогическим работником;</w:t>
      </w:r>
    </w:p>
    <w:p w14:paraId="34BEA08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появление нестойких представлений об окружающей действительности с переживаниями обучающихся: удовлетворения-неудовлетворения, приятного-неприятного;</w:t>
      </w:r>
    </w:p>
    <w:p w14:paraId="1022231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проявление предпочитаемых статических поз как свидетельство наличия устойчивых, длительных положительных эмоциональных реакций;</w:t>
      </w:r>
    </w:p>
    <w:p w14:paraId="08A898A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готовность и проявление стремления у обучающихся к выполнению сложных моторных актов;</w:t>
      </w:r>
    </w:p>
    <w:p w14:paraId="46F4DEB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8) умение в процессе выполнения сложных двигательных актов </w:t>
      </w:r>
      <w:r w:rsidRPr="00E36C38">
        <w:rPr>
          <w:rFonts w:ascii="Times New Roman" w:hAnsi="Times New Roman" w:cs="Times New Roman"/>
          <w:sz w:val="28"/>
          <w:szCs w:val="28"/>
        </w:rPr>
        <w:lastRenderedPageBreak/>
        <w:t>преодолевать препятствия и положительно реагировать на них;</w:t>
      </w:r>
    </w:p>
    <w:p w14:paraId="3B11C89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проявление эмоционального положительного отклика на игры, направленные на развитие сенсорной сферы;</w:t>
      </w:r>
    </w:p>
    <w:p w14:paraId="3449DB3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проявление положительной эмоциональной реакции на звучание знакомой мелодии или голоса;</w:t>
      </w:r>
    </w:p>
    <w:p w14:paraId="106CB9C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дифференцирование различных эмоциональных состояний и правильная реакция на них в процессе общения со педагогическим работником по поводу действий с игрушками;</w:t>
      </w:r>
    </w:p>
    <w:p w14:paraId="3620FD5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передвижение в пространстве с помощью сложных координированных моторных актов - ползание;</w:t>
      </w:r>
    </w:p>
    <w:p w14:paraId="2AA39C7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выполнение сложных координированных моторных актов руками - специфические манипуляции со знакомыми игрушками;</w:t>
      </w:r>
    </w:p>
    <w:p w14:paraId="61B755D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способность предвосхищать будущее действие, событие или ситуацию из тех, что запечатлены в памяти и часто происходят в жизни;</w:t>
      </w:r>
    </w:p>
    <w:p w14:paraId="5165825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навык подражания - отраженное повторение простого моторного акта или социального действия с предметом после выполнения в совместной деятельности со педагогическим работником;</w:t>
      </w:r>
    </w:p>
    <w:p w14:paraId="3E46C80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узнавание знакомых людей, предметов, речевых обращений за счет совершенствования восприятия и появления способности путем анализа и преобразования ощущений, полученных с различных анализаторов, осуществлять ориентировку в пространстве и ситуации;</w:t>
      </w:r>
    </w:p>
    <w:p w14:paraId="3C75A99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ситуативно-личностное и периодически возникающее в знакомой ситуации ситуативно-деловое общение как ведущая форма сотрудничества со педагогическим работником;</w:t>
      </w:r>
    </w:p>
    <w:p w14:paraId="08F8AE6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использование в общении преднамеренной несимволической коммуникации;</w:t>
      </w:r>
    </w:p>
    <w:p w14:paraId="47483C8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19) выражение своего отношения к ситуации в виде интонационно окрашенной цепочки звуков речи (по подражанию и по памяти);</w:t>
      </w:r>
    </w:p>
    <w:p w14:paraId="3946D1F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20) понимание в ограниченном объеме (не более 5 слов, жестов или перцептивных цепочек) взаимосвязи между знаком и действием, знаком и предметом, умение выполнять действия или находить предмет путем ориентировки на знаковый эталон, либо после демонстрации действия педагогическим работником.</w:t>
      </w:r>
    </w:p>
    <w:p w14:paraId="6CF2098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10.4.8.3. Целевые ориентиры периода формирования предметной деятельности:</w:t>
      </w:r>
    </w:p>
    <w:p w14:paraId="1C63A81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использование орудия при приеме пищи: пить из чашки, есть ложкой;</w:t>
      </w:r>
    </w:p>
    <w:p w14:paraId="3633D7D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осуществление контроля положения тела при передвижении в пространстве с помощью ходьбы (ходьба у опоры при нарушениях опорно-двигательного аппарата) на небольшие расстояния;</w:t>
      </w:r>
    </w:p>
    <w:p w14:paraId="7DEB2A8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3) изменение поведения в момент акта дефекации и (или) мочеиспускания, привлечение внимания педагогического работника с помощью доступного коммуникативного способа, фиксация произошедшего в виде социального знака;</w:t>
      </w:r>
    </w:p>
    <w:p w14:paraId="41CAEFA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знание последовательности социальных действий при одевании, кормлении, согласование поведения с действиями педагогического работника, предвосхищение действия и преднамеренное выполнение 1-2 действий в цепочке;</w:t>
      </w:r>
    </w:p>
    <w:p w14:paraId="2157E01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точное копирование знакомой цепочки социальных действий с предметом отраженно за педагогическим работником (после выполнения в совместной деятельности);</w:t>
      </w:r>
    </w:p>
    <w:p w14:paraId="433B80D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усвоение смысла небольшого числа культурно-фиксированных предметных действий и их цепочек с определенной социально обусловленной закономерностью;</w:t>
      </w:r>
    </w:p>
    <w:p w14:paraId="5CCB307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ситуативно-деловое общение как ведущая форма деятельности со педагогическим работником;</w:t>
      </w:r>
    </w:p>
    <w:p w14:paraId="7A1030E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ориентировка в собственном теле, указание частей тела доступным коммуникативным способом;</w:t>
      </w:r>
    </w:p>
    <w:p w14:paraId="5A320E8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осуществление практической ориентировки в свойствах предметов (форма, величина, фактура) и их различение путем обследования доступным способом;</w:t>
      </w:r>
    </w:p>
    <w:p w14:paraId="4D64127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использование метода практических проб и последовательного применения ранее освоенных результативных действий для решения ситуативной практической задачи;</w:t>
      </w:r>
    </w:p>
    <w:p w14:paraId="1324DBF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умение извлекать звук из музыкальной игрушки, музыкального инструмента;</w:t>
      </w:r>
    </w:p>
    <w:p w14:paraId="081639F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длительное продуктивное взаимодействие в удобной физиологически правильной позе;</w:t>
      </w:r>
    </w:p>
    <w:p w14:paraId="57BA7FE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проявление положительных эмоций при выполнении действий с предметами и учебных действий во время вертикализации с поддержкой;</w:t>
      </w:r>
    </w:p>
    <w:p w14:paraId="28C9FCE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умение соотносить изображение предмета с реальным образцом;</w:t>
      </w:r>
    </w:p>
    <w:p w14:paraId="67F86CB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изменение поведения и выполнение действия в зависимости от жестового или речевого обращения педагогического работника;</w:t>
      </w:r>
    </w:p>
    <w:p w14:paraId="407025F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копирование социальных жестов, простых речевых образцов, в том числе звуковой и слоговой последовательности, отраженно за педагогическим работником, применение их с учетом социального смысла;</w:t>
      </w:r>
    </w:p>
    <w:p w14:paraId="296D3B0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согласование своих действий с действиями других обучающихся и педагогических работников: начинать и заканчивать упражнения, соблюдать предложенный темп;</w:t>
      </w:r>
    </w:p>
    <w:p w14:paraId="5E7DCA7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18) способность выражать свое настроение и потребности с помощью различных мимических и пантомимических средств, дифференциация эмоций в процессе предметно-практической деятельности;</w:t>
      </w:r>
    </w:p>
    <w:p w14:paraId="1ACD120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19) выражение предпочтений: "приятно-неприятно", "удобно-неудобно" социально приемлемым способом;</w:t>
      </w:r>
    </w:p>
    <w:p w14:paraId="483A0F8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20) проявление инициативы, желания общения, информирование о своем состоянии и потребностях с помощью доступных средств коммуникации;</w:t>
      </w:r>
    </w:p>
    <w:p w14:paraId="76729E9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21) использование в общении символической конкретной коммуникации;</w:t>
      </w:r>
    </w:p>
    <w:p w14:paraId="263AB39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22) потребность в отражении своего эмоционального опыта в различных играх, игровых ситуациях, по просьбе педагогического работника, других обучающихся.</w:t>
      </w:r>
    </w:p>
    <w:p w14:paraId="35086C4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10.4.8.4. Целевые ориентиры периода формирования познавательной деятельности:</w:t>
      </w:r>
    </w:p>
    <w:p w14:paraId="1F2E405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определенная или частичная степень самостоятельности во время приема пищи, при выполнении акта дефекации и (или) мочеиспускания, гигиенических процедур, одевании;</w:t>
      </w:r>
    </w:p>
    <w:p w14:paraId="4C667EE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информирование педагогических работников о чувстве голода и (или) жажды, усталости и потребности в мочеиспускании и (или) дефекации с помощью доступных средств коммуникации;</w:t>
      </w:r>
    </w:p>
    <w:p w14:paraId="131F3A1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самостоятельный выбор результативной схемы деятельности и поведения в зависимости от поставленной цели и внешних условий среды;</w:t>
      </w:r>
    </w:p>
    <w:p w14:paraId="3004337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поиск разрешения проблемной ситуации и преодоление препятствий, игнорирование лишних предметов при выполнении задания;</w:t>
      </w:r>
    </w:p>
    <w:p w14:paraId="2C37FF8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умение создавать изображение простого предмета, постройку по образцу, по инструкции педагогического работника, предъявленной в доступной коммуникативной форме;</w:t>
      </w:r>
    </w:p>
    <w:p w14:paraId="7B53A67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умение выполнять доступные движения под музыку;</w:t>
      </w:r>
    </w:p>
    <w:p w14:paraId="53258F0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умение проявлять свое отношение к происходящему и сообщать об эмоциональном состоянии социальным образом, то есть с помощью мимики, жестов и речи;</w:t>
      </w:r>
    </w:p>
    <w:p w14:paraId="62EBCB5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осознание себя, своих эмоций и желаний, узнавание собственных вещей, результатов продуктивной деятельности;</w:t>
      </w:r>
    </w:p>
    <w:p w14:paraId="0AE4A85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понимание различных эмоциональных состояний педагогического работника;</w:t>
      </w:r>
    </w:p>
    <w:p w14:paraId="011BD6E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применение накопленного перцептивного и практического опыта для ориентировки во внешних признаках предметов (цвет, форма, размер и количество);</w:t>
      </w:r>
    </w:p>
    <w:p w14:paraId="240EEFB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11) соблюдение социально заданной последовательности действий из существующих в опыте;</w:t>
      </w:r>
    </w:p>
    <w:p w14:paraId="6C1037D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общение, информирование о своем отношении к происходящему доступным коммуникативным способом;</w:t>
      </w:r>
    </w:p>
    <w:p w14:paraId="453B4D6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выражение доступным коммуникативным способом просьбы, оценки, отношения - "Я", "Ты", "Мой", "Моя", "Мое", "хороший", "плохой";</w:t>
      </w:r>
    </w:p>
    <w:p w14:paraId="0F15F25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использование в общении элементов символической абстрактной коммуникации, отдельных абстрактных символов: слов, жестов, схематических изображений;</w:t>
      </w:r>
    </w:p>
    <w:p w14:paraId="57FEBFB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точное воспроизведение звуков речи, ритмического и интонационного рисунка слова (восклицание, вопрос, недовольство, испуг), выделение ударного слога или слова, правильное воссоздание последовательности 2-3 слогов в слове или дактильного ритма.</w:t>
      </w:r>
    </w:p>
    <w:p w14:paraId="630E57C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координированная ходьба и бег с произвольным изменением направления, скорости, в том числе по поверхности с разным наклоном, лестнице;</w:t>
      </w:r>
    </w:p>
    <w:p w14:paraId="3849536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подражание простой схеме движений вслед за педагогическим работником;</w:t>
      </w:r>
    </w:p>
    <w:p w14:paraId="7010F9B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доброжелательное отношение, стремление помочь друг другу при выполнении игровой и предметной деятельности.</w:t>
      </w:r>
    </w:p>
    <w:p w14:paraId="2BF4DD3E" w14:textId="5F21006B" w:rsidR="007F3CFD" w:rsidRDefault="007F3CFD"/>
    <w:p w14:paraId="1019E0EA" w14:textId="4BD634E4" w:rsidR="007F3CFD" w:rsidRDefault="007F3CFD"/>
    <w:p w14:paraId="3B209E22" w14:textId="77777777" w:rsidR="00E36C38" w:rsidRPr="00D928FC" w:rsidRDefault="00E36C38" w:rsidP="007F3CFD">
      <w:pPr>
        <w:jc w:val="center"/>
        <w:rPr>
          <w:b/>
        </w:rPr>
      </w:pPr>
    </w:p>
    <w:p w14:paraId="7B883B56" w14:textId="77777777" w:rsidR="00E36C38" w:rsidRPr="00D928FC" w:rsidRDefault="00E36C38" w:rsidP="007F3CFD">
      <w:pPr>
        <w:jc w:val="center"/>
        <w:rPr>
          <w:b/>
        </w:rPr>
      </w:pPr>
    </w:p>
    <w:p w14:paraId="5EBA53D2" w14:textId="77777777" w:rsidR="00E36C38" w:rsidRPr="00D928FC" w:rsidRDefault="00E36C38" w:rsidP="007F3CFD">
      <w:pPr>
        <w:jc w:val="center"/>
        <w:rPr>
          <w:b/>
        </w:rPr>
      </w:pPr>
    </w:p>
    <w:p w14:paraId="6AAD5B60" w14:textId="77777777" w:rsidR="00E36C38" w:rsidRPr="00D928FC" w:rsidRDefault="00E36C38" w:rsidP="007F3CFD">
      <w:pPr>
        <w:jc w:val="center"/>
        <w:rPr>
          <w:b/>
        </w:rPr>
      </w:pPr>
    </w:p>
    <w:p w14:paraId="23A7CCFD" w14:textId="77777777" w:rsidR="00E36C38" w:rsidRPr="00D928FC" w:rsidRDefault="00E36C38" w:rsidP="007F3CFD">
      <w:pPr>
        <w:jc w:val="center"/>
        <w:rPr>
          <w:b/>
        </w:rPr>
      </w:pPr>
    </w:p>
    <w:p w14:paraId="1760D786" w14:textId="77777777" w:rsidR="00E36C38" w:rsidRPr="00D928FC" w:rsidRDefault="00E36C38" w:rsidP="007F3CFD">
      <w:pPr>
        <w:jc w:val="center"/>
        <w:rPr>
          <w:b/>
        </w:rPr>
      </w:pPr>
    </w:p>
    <w:p w14:paraId="175AFC9A" w14:textId="77777777" w:rsidR="00E36C38" w:rsidRPr="00D928FC" w:rsidRDefault="00E36C38" w:rsidP="007F3CFD">
      <w:pPr>
        <w:jc w:val="center"/>
        <w:rPr>
          <w:b/>
        </w:rPr>
      </w:pPr>
    </w:p>
    <w:p w14:paraId="4E2A9C02" w14:textId="77777777" w:rsidR="00E36C38" w:rsidRPr="00D928FC" w:rsidRDefault="00E36C38" w:rsidP="007F3CFD">
      <w:pPr>
        <w:jc w:val="center"/>
        <w:rPr>
          <w:b/>
        </w:rPr>
      </w:pPr>
    </w:p>
    <w:p w14:paraId="1BC90F5E" w14:textId="77777777" w:rsidR="00E36C38" w:rsidRPr="00D928FC" w:rsidRDefault="00E36C38" w:rsidP="007F3CFD">
      <w:pPr>
        <w:jc w:val="center"/>
        <w:rPr>
          <w:b/>
        </w:rPr>
      </w:pPr>
    </w:p>
    <w:p w14:paraId="60B98B61" w14:textId="77777777" w:rsidR="00E36C38" w:rsidRPr="00D928FC" w:rsidRDefault="00E36C38" w:rsidP="007F3CFD">
      <w:pPr>
        <w:jc w:val="center"/>
        <w:rPr>
          <w:b/>
        </w:rPr>
      </w:pPr>
    </w:p>
    <w:p w14:paraId="2AE47E31" w14:textId="77777777" w:rsidR="00E36C38" w:rsidRPr="00D928FC" w:rsidRDefault="00E36C38" w:rsidP="007F3CFD">
      <w:pPr>
        <w:jc w:val="center"/>
        <w:rPr>
          <w:b/>
        </w:rPr>
      </w:pPr>
    </w:p>
    <w:p w14:paraId="5025AC26" w14:textId="77777777" w:rsidR="00E36C38" w:rsidRPr="00D928FC" w:rsidRDefault="00E36C38" w:rsidP="007F3CFD">
      <w:pPr>
        <w:jc w:val="center"/>
        <w:rPr>
          <w:b/>
        </w:rPr>
      </w:pPr>
    </w:p>
    <w:p w14:paraId="42565F26" w14:textId="77777777" w:rsidR="00E36C38" w:rsidRPr="00D928FC" w:rsidRDefault="00E36C38" w:rsidP="007F3CFD">
      <w:pPr>
        <w:jc w:val="center"/>
        <w:rPr>
          <w:b/>
        </w:rPr>
      </w:pPr>
    </w:p>
    <w:p w14:paraId="6CEA9C70" w14:textId="77777777" w:rsidR="00E36C38" w:rsidRPr="00D928FC" w:rsidRDefault="00E36C38" w:rsidP="007F3CFD">
      <w:pPr>
        <w:jc w:val="center"/>
        <w:rPr>
          <w:b/>
        </w:rPr>
      </w:pPr>
    </w:p>
    <w:p w14:paraId="7C4AF501" w14:textId="77777777" w:rsidR="00E36C38" w:rsidRPr="00D928FC" w:rsidRDefault="00E36C38" w:rsidP="007F3CFD">
      <w:pPr>
        <w:jc w:val="center"/>
        <w:rPr>
          <w:b/>
        </w:rPr>
      </w:pPr>
    </w:p>
    <w:p w14:paraId="1C1D6DDB" w14:textId="77777777" w:rsidR="00E36C38" w:rsidRPr="00D928FC" w:rsidRDefault="00E36C38" w:rsidP="007F3CFD">
      <w:pPr>
        <w:jc w:val="center"/>
        <w:rPr>
          <w:b/>
        </w:rPr>
      </w:pPr>
    </w:p>
    <w:p w14:paraId="5D2DE253" w14:textId="77777777" w:rsidR="00E36C38" w:rsidRPr="00D928FC" w:rsidRDefault="00E36C38" w:rsidP="007F3CFD">
      <w:pPr>
        <w:jc w:val="center"/>
        <w:rPr>
          <w:b/>
        </w:rPr>
      </w:pPr>
    </w:p>
    <w:p w14:paraId="5FFB40B0" w14:textId="77777777" w:rsidR="00E36C38" w:rsidRPr="00D928FC" w:rsidRDefault="00E36C38" w:rsidP="007F3CFD">
      <w:pPr>
        <w:jc w:val="center"/>
        <w:rPr>
          <w:b/>
        </w:rPr>
      </w:pPr>
    </w:p>
    <w:p w14:paraId="66E3E7C3" w14:textId="77777777" w:rsidR="00E36C38" w:rsidRPr="00D928FC" w:rsidRDefault="00E36C38" w:rsidP="007F3CFD">
      <w:pPr>
        <w:jc w:val="center"/>
        <w:rPr>
          <w:b/>
        </w:rPr>
      </w:pPr>
    </w:p>
    <w:p w14:paraId="1F9EBF75" w14:textId="77777777" w:rsidR="00E36C38" w:rsidRPr="00D928FC" w:rsidRDefault="00E36C38" w:rsidP="007F3CFD">
      <w:pPr>
        <w:jc w:val="center"/>
        <w:rPr>
          <w:b/>
        </w:rPr>
      </w:pPr>
    </w:p>
    <w:p w14:paraId="7C0698CA" w14:textId="77777777" w:rsidR="00E36C38" w:rsidRPr="00D928FC" w:rsidRDefault="00E36C38" w:rsidP="007F3CFD">
      <w:pPr>
        <w:jc w:val="center"/>
        <w:rPr>
          <w:b/>
        </w:rPr>
      </w:pPr>
    </w:p>
    <w:p w14:paraId="0BA46AA8" w14:textId="77777777" w:rsidR="00E36C38" w:rsidRPr="00D928FC" w:rsidRDefault="00E36C38" w:rsidP="007F3CFD">
      <w:pPr>
        <w:jc w:val="center"/>
        <w:rPr>
          <w:b/>
        </w:rPr>
      </w:pPr>
    </w:p>
    <w:p w14:paraId="33EC01DB" w14:textId="77777777" w:rsidR="00E36C38" w:rsidRPr="00D928FC" w:rsidRDefault="00E36C38" w:rsidP="007F3CFD">
      <w:pPr>
        <w:jc w:val="center"/>
        <w:rPr>
          <w:b/>
        </w:rPr>
      </w:pPr>
    </w:p>
    <w:p w14:paraId="00F6F00D" w14:textId="77777777" w:rsidR="00E36C38" w:rsidRPr="00D928FC" w:rsidRDefault="00E36C38" w:rsidP="007F3CFD">
      <w:pPr>
        <w:jc w:val="center"/>
        <w:rPr>
          <w:b/>
        </w:rPr>
      </w:pPr>
    </w:p>
    <w:p w14:paraId="3D6ADE5D" w14:textId="77777777" w:rsidR="00E36C38" w:rsidRPr="00D928FC" w:rsidRDefault="00E36C38" w:rsidP="007F3CFD">
      <w:pPr>
        <w:jc w:val="center"/>
        <w:rPr>
          <w:b/>
        </w:rPr>
      </w:pPr>
    </w:p>
    <w:p w14:paraId="2C761677" w14:textId="77777777" w:rsidR="00E36C38" w:rsidRPr="00D928FC" w:rsidRDefault="00E36C38" w:rsidP="007F3CFD">
      <w:pPr>
        <w:jc w:val="center"/>
        <w:rPr>
          <w:b/>
        </w:rPr>
      </w:pPr>
    </w:p>
    <w:p w14:paraId="021C149F" w14:textId="77777777" w:rsidR="00E36C38" w:rsidRPr="00D928FC" w:rsidRDefault="00E36C38" w:rsidP="007F3CFD">
      <w:pPr>
        <w:jc w:val="center"/>
        <w:rPr>
          <w:b/>
        </w:rPr>
      </w:pPr>
    </w:p>
    <w:p w14:paraId="34AFF841" w14:textId="77777777" w:rsidR="00E36C38" w:rsidRPr="00D928FC" w:rsidRDefault="00E36C38" w:rsidP="007F3CFD">
      <w:pPr>
        <w:jc w:val="center"/>
        <w:rPr>
          <w:b/>
        </w:rPr>
      </w:pPr>
    </w:p>
    <w:p w14:paraId="1C1E34EE" w14:textId="77777777" w:rsidR="00E36C38" w:rsidRPr="00D928FC" w:rsidRDefault="00E36C38" w:rsidP="007F3CFD">
      <w:pPr>
        <w:jc w:val="center"/>
        <w:rPr>
          <w:b/>
        </w:rPr>
      </w:pPr>
    </w:p>
    <w:p w14:paraId="73B7FE65" w14:textId="0FF53DAC" w:rsidR="007F3CFD" w:rsidRPr="00E36C38" w:rsidRDefault="007F3CFD" w:rsidP="00E36C38">
      <w:pPr>
        <w:spacing w:line="276" w:lineRule="auto"/>
        <w:jc w:val="center"/>
        <w:rPr>
          <w:rFonts w:ascii="Times New Roman" w:hAnsi="Times New Roman" w:cs="Times New Roman"/>
          <w:b/>
          <w:sz w:val="28"/>
          <w:szCs w:val="28"/>
        </w:rPr>
      </w:pPr>
      <w:r w:rsidRPr="00E36C38">
        <w:rPr>
          <w:rFonts w:ascii="Times New Roman" w:hAnsi="Times New Roman" w:cs="Times New Roman"/>
          <w:b/>
          <w:sz w:val="28"/>
          <w:szCs w:val="28"/>
          <w:lang w:val="en-US"/>
        </w:rPr>
        <w:lastRenderedPageBreak/>
        <w:t>II</w:t>
      </w:r>
      <w:r w:rsidRPr="00E36C38">
        <w:rPr>
          <w:rFonts w:ascii="Times New Roman" w:hAnsi="Times New Roman" w:cs="Times New Roman"/>
          <w:b/>
          <w:sz w:val="28"/>
          <w:szCs w:val="28"/>
        </w:rPr>
        <w:t xml:space="preserve"> Содержательный раздел Программы</w:t>
      </w:r>
    </w:p>
    <w:p w14:paraId="766521E6" w14:textId="20D26F4A" w:rsidR="007F3CFD" w:rsidRPr="00E36C38" w:rsidRDefault="007F3CFD" w:rsidP="00E36C38">
      <w:pPr>
        <w:spacing w:line="276" w:lineRule="auto"/>
        <w:rPr>
          <w:rFonts w:ascii="Times New Roman" w:hAnsi="Times New Roman" w:cs="Times New Roman"/>
          <w:sz w:val="28"/>
          <w:szCs w:val="28"/>
        </w:rPr>
      </w:pPr>
    </w:p>
    <w:p w14:paraId="440431BD" w14:textId="6FF500EA" w:rsidR="007F3CFD" w:rsidRPr="00E36C38" w:rsidRDefault="007F3CFD" w:rsidP="00E36C38">
      <w:pPr>
        <w:spacing w:line="276" w:lineRule="auto"/>
        <w:rPr>
          <w:rFonts w:ascii="Times New Roman" w:hAnsi="Times New Roman" w:cs="Times New Roman"/>
          <w:sz w:val="28"/>
          <w:szCs w:val="28"/>
        </w:rPr>
      </w:pPr>
    </w:p>
    <w:p w14:paraId="651AE59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 Описание образовательной деятельности обучающихся с ТМНР в соответствии с направлениями развития ребенка, представленными в пяти образовательных областях:</w:t>
      </w:r>
    </w:p>
    <w:p w14:paraId="53E7FF0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Самостоятельное познание ребенком с ТМНР окружающего мира крайне ограничено и без эмоционально насыщенного совместно-разделенного общения, целенаправленного развивающего взаимодействия и сотрудничества с педагогическим работником, родителями (законными представителями) практически невозможно. В сотрудничестве с ними в процессе специально организованного практического контакта с окружающей средой развиваются восприятие, мышление и речь ребенка, становится возможным его знакомство с культурой. Интенсивное развитие движений обеспечивает поступление необходимого потока сенсорной информации и возможность практического контакта ребенка с окружающей средой, а значит ее познания и накопления разнообразного чувственного опыта, осознание социальных отношений. Понятно, что деление образовательного процесса на отдельные области условно, а содержание каждой из них взаимосвязано и гармонично дополняет друг друга. Однако деление обеспечивает содержательную направленность занятий, смену различных видов деятельности, сугубо индивидуальную организацию образовательной среды и выбор средств обучения.</w:t>
      </w:r>
    </w:p>
    <w:p w14:paraId="0630339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Программный материал каждой из пяти образовательных областей изложен с учетом универсальных закономерностей психического развития человека, согласно которым каждый последующий этап психического развития характеризуется более совершенными и результативными взаимоотношениями ребенка с окружающей средой, а их появление становится возможным благодаря наличию и преобразованию психологических достижений предыдущего этапа развития. Определенная степень физиологической зрелости организма, последовательность созревания различных зон и областей коры головного мозга лежат в основе сложного психофизиологического механизма, определяющего высокую чувствительность и сензитивность ребенка к разного рода воздействиям и появлению характерных для данного возраста психологических достижений. Несвоевременность педагогических усилий, в частности реализация в процессе обучения содержания ниже или значительно выше актуальных психологических возможность ребенка, как и механическая ориентировка на возрастные нормативы не способствуют оптимальной реализации психологического потенциала обучающихся.</w:t>
      </w:r>
    </w:p>
    <w:p w14:paraId="0239207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3. У обучающихся с ТМНР в младенческом возрасте необходимо создать условия для формирования и совершенствования чувственной сферы, в частности ощущений и восприятия. Наряду с этим следует оказывать активное воздействие и стимулировать развитие движений, особенно координации и согласования изолированных движений между собой, выполнения ориентировочно-исследовательских движений рук. С их помощью обучающиеся начинают самостоятельно совершать ориентировочно-поисковые действия и активно познавать окружающий мир.</w:t>
      </w:r>
    </w:p>
    <w:p w14:paraId="649E8C6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Однако успешная реализация этого процесса становится возможной только при наличии систематического эмоционально-развивающего общения педагогического работника с ребенком, в ходе которого реализуется целенаправленное обучение и развивается способность к подражанию, создаются условия для многократного повторения увиденных им верных эталонов действий педагогического работника с предметом. Именно благодаря подражанию и повторению происходит усвоение культурно-исторического опыта, накопленного человечеством, и овладение социальными действиями и деятельностью в окружающей среде, внутри которых вырастает и развивается мышление. Подражание служит основой усвоения речи (жестовой, вербальной или дактильной) и знаково-символической функцией мышления.</w:t>
      </w:r>
    </w:p>
    <w:p w14:paraId="317D473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На следующем этапе психического развития обучающихся целью обучения является содействие формированию умения осуществлять рациональный выбор и самостоятельно реализовывать социальные действия для достижения собственной цели, при этом учитывать внешние условия среды и ситуацию, вносить в схему деятельности необходимые изменения. Способность ребенка решать практические задачи путем применения вспомогательных средств и предметов, различных схем деятельности, то есть за счет выполнения умственных действий или познавательной деятельности, является конечной целью дошкольного образования обучающихся с ТМНР.</w:t>
      </w:r>
    </w:p>
    <w:p w14:paraId="2E21631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При подборе форм, методов, способов реализации содержания Программы в пяти образовательных областях необходимо учитывать актуальные психологические достижения, степень снижения функциональных возможностей анализаторов и их структуру, индивидуальные личностные особенности и предпочтения ребенка с ТМНР.</w:t>
      </w:r>
    </w:p>
    <w:p w14:paraId="51E2607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37.1. Образовательная область "Социально-коммуникативное развитие" направлена на формирование у обучающихся с ТМНР системы доступной коммуникации, социальных способов взаимодействия с педагогическим работником и другими детьми, предметным миром, природой, Я-сознания и положительного самовосприятия, понимания чувственной основы </w:t>
      </w:r>
      <w:r w:rsidRPr="00E36C38">
        <w:rPr>
          <w:rFonts w:ascii="Times New Roman" w:hAnsi="Times New Roman" w:cs="Times New Roman"/>
          <w:sz w:val="28"/>
          <w:szCs w:val="28"/>
        </w:rPr>
        <w:lastRenderedPageBreak/>
        <w:t>родственных и социальных отношений между людьми; становление самостоятельности и целенаправленности деятельности, положительных индивидуально-личностных свойств; усвоение социальных норм поведения, основ безопасной жизнедеятельности, а также правил межличностного общения; овладение игровой и продуктивными видами деятельности.</w:t>
      </w:r>
    </w:p>
    <w:p w14:paraId="749B6E2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37.1.1. Основное содержание образовательной деятельности в период формирования ориентировочно-поисковой активности.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09DE8FF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биологического ритма и положительного отношения к разнообразным сенсорным (слуховым, зрительным, тактильным, вибрационным) ощущениям при выполнении педагогическим работником гигиенических процедур и режимных моментов;</w:t>
      </w:r>
    </w:p>
    <w:p w14:paraId="3A46961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поддержание социальных форм поведения при последовательной смене периодов сна и бодрствования,</w:t>
      </w:r>
    </w:p>
    <w:p w14:paraId="40F86DC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активизация поисковой пищевой реакции в процессе кормления;</w:t>
      </w:r>
    </w:p>
    <w:p w14:paraId="1599714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стимуляция эмоционального ответа в конце кормления при насыщении;</w:t>
      </w:r>
    </w:p>
    <w:p w14:paraId="3A9C34F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развитие умения делать паузы во время приема пищи;</w:t>
      </w:r>
    </w:p>
    <w:p w14:paraId="15A7F49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формирования привычки к внешнему воздействию и стимуляции потребности во впечатлениях и активности путем кратковременного воздействия сенсорных стимулов высокой интенсивности на различные анализаторы;</w:t>
      </w:r>
    </w:p>
    <w:p w14:paraId="675E318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фиксировать внимание и направлять голову и взгляд в сторону лица педагогического работника при непосредственной тактильной стимуляции;</w:t>
      </w:r>
    </w:p>
    <w:p w14:paraId="239F9DA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ответных эмоциональных реакций при контакте с родителями (законными представителями), педагогическим работником в различных ситуациях (гигиенические процедуры, кормление, общение, подготовка ко сну);</w:t>
      </w:r>
    </w:p>
    <w:p w14:paraId="3D6FE8A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изменение положения ребенка в пространстве для формирования привычки к переменам в окружающей среде;</w:t>
      </w:r>
    </w:p>
    <w:p w14:paraId="093E535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создание условий для формирования у ребенка ответных реакций на любое воздействие со стороны родителей (законных представителей), педагогического работника;</w:t>
      </w:r>
    </w:p>
    <w:p w14:paraId="370F512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стимуляция мимических проявлений и изменения поведения при ощущении комфорта и дискомфорта,</w:t>
      </w:r>
    </w:p>
    <w:p w14:paraId="61A8E8E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продолжительное взаимодействие с родителями (законными представителями), педагогическим работником;</w:t>
      </w:r>
    </w:p>
    <w:p w14:paraId="27FBFEC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13) формирование потребности в контакте с родителями (законными представителями), педагогическим работником.</w:t>
      </w:r>
    </w:p>
    <w:p w14:paraId="0969BA6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37.1.2. Основное содержание образовательной деятельности в период формирования предметных действий. Совместная образовательная деятельность педагогических работников с детьми с ТМНР в данный период направлена на:</w:t>
      </w:r>
    </w:p>
    <w:p w14:paraId="3820343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умения согласовывать движения рук, удерживать предмет двумя руками, использовать движения с целью влияния и (или) изменения ситуации, в том числе при приеме пищи: делать паузы во время кормления, мимикой и поведением информировать педагогического работника о чувстве голода и насыщении, нежелании принимать пищу;</w:t>
      </w:r>
    </w:p>
    <w:p w14:paraId="468104E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создание условий для снятия пищи с ложки губами, обучение захватыванию рукой кусочков пищи, умения направлять в рот, откусывать, жевать и глотать пищу мягкой текстуры;</w:t>
      </w:r>
    </w:p>
    <w:p w14:paraId="5EA66F6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открывать и закрывать рот, по просьбе педагогического работника, пить из чашки, удерживая ее двумя руками при постоянной помощи педагогического работника;</w:t>
      </w:r>
    </w:p>
    <w:p w14:paraId="320CBFE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поддержание устойчивого интереса к окружающим сенсорным стимулам, предметам среды и происходящему вокруг;</w:t>
      </w:r>
    </w:p>
    <w:p w14:paraId="2E2BA41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умения исследовать близко расположенное пространство ощупывающими движениями рук, согласовывая их между собой, а также с помощью зрения (при снижении);</w:t>
      </w:r>
    </w:p>
    <w:p w14:paraId="5B42DAA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совершенствование положительного эмоционального ответа на появление близкого педагогического работника, эмоциональное общение с ним;</w:t>
      </w:r>
    </w:p>
    <w:p w14:paraId="2ECAF96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дифференцированных способов информирования педагогического работника при возникновении чувства удовольствия и неудовольствия, в том числе при возникновении желания до или при появлении неприятных ощущений после акта дефекации и (или) мочеиспускания;</w:t>
      </w:r>
    </w:p>
    <w:p w14:paraId="3BCEE23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создание условий для возникновения у ребенка ощущения психологического комфорта, уверенности в новом пространстве как основы для проведения с детьми совместных действий;</w:t>
      </w:r>
    </w:p>
    <w:p w14:paraId="0AC97D9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формирование интереса к совместным действиям с педагогическим работником в процессе осуществления режимных моментов, бытовых и игровых ситуаций;</w:t>
      </w:r>
    </w:p>
    <w:p w14:paraId="6EE3343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формирование умения реагировать на свое имя;</w:t>
      </w:r>
    </w:p>
    <w:p w14:paraId="1D56E43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11) использование для общения невербальных средств (жестов, совместно-разделенной деятельности, системы альтернативной </w:t>
      </w:r>
      <w:r w:rsidRPr="00E36C38">
        <w:rPr>
          <w:rFonts w:ascii="Times New Roman" w:hAnsi="Times New Roman" w:cs="Times New Roman"/>
          <w:sz w:val="28"/>
          <w:szCs w:val="28"/>
        </w:rPr>
        <w:lastRenderedPageBreak/>
        <w:t>коммуникации "календарь", предметно-игрового взаимодействия);</w:t>
      </w:r>
    </w:p>
    <w:p w14:paraId="297E01B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формирование навыков социального поведения: умения выполнять элементарные действия в процессе выполнения режимных моментов;</w:t>
      </w:r>
    </w:p>
    <w:p w14:paraId="6214033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увеличение времени активного бодрствования за счет двигательной и познавательной активности, самостоятельного выполнения предметных действий;</w:t>
      </w:r>
    </w:p>
    <w:p w14:paraId="34CB86D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формирование социальных способов эмоционально-положительного общения с родителями (законными представителями), педагогическим работником;</w:t>
      </w:r>
    </w:p>
    <w:p w14:paraId="7F0061E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увеличение продолжительности и расширение социальных способов зрительного и тактильного взаимодействия с родителями (законными представителями), педагогическим работником, в том числе указательного жеста рукой.</w:t>
      </w:r>
    </w:p>
    <w:p w14:paraId="4CB8FAE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37.1.3. Основное содержание образовательной деятельности в период формирования предметной деятельности.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6F7DCF2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поддержание интереса ребенка к взаимодействию с педагогическим работником в процессе эмоционального общения, осуществления режимных моментов, бытовых и игровых ситуаций и совместных предметно-игровых действий;</w:t>
      </w:r>
    </w:p>
    <w:p w14:paraId="4881BCB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умения удерживать в руке ложку, совершать черпающее движение, подносить ее ко рту, снимать пищу губами, пережевывать мягкие продукты;</w:t>
      </w:r>
    </w:p>
    <w:p w14:paraId="3431FB3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удерживать в руках чашку, изменять наклон, пить из нее, делать глоток;</w:t>
      </w:r>
    </w:p>
    <w:p w14:paraId="7C7F706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совершенствование точности и координации движений рук и пальцев при выполнении действий с полотенцем, расческой, ложкой, чашкой;</w:t>
      </w:r>
    </w:p>
    <w:p w14:paraId="4008102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навыка при пользовании туалетом информирования о своем желании изменением поведения, социальным жестом, слогом или облегченным словом;</w:t>
      </w:r>
    </w:p>
    <w:p w14:paraId="1061C32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увеличение продолжительности сотрудничества и навыка подражания действиям педагогического работника с предметами;</w:t>
      </w:r>
    </w:p>
    <w:p w14:paraId="11886E1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обучение выполнению цепочки последовательных действий с предметами по подражанию;</w:t>
      </w:r>
    </w:p>
    <w:p w14:paraId="39F4F1D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умения откликаться на свое имя, радоваться похвале и огорчаться запрету;</w:t>
      </w:r>
    </w:p>
    <w:p w14:paraId="04EE1AB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формирование понимания значения социального жеста, показанного педагогическим работником в устно-жестовой форме;</w:t>
      </w:r>
    </w:p>
    <w:p w14:paraId="3D82FFD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10) развитие умения ребенка менять свое поведение по требованию педагогического работника и согласовывать свои действия с его действиями;</w:t>
      </w:r>
    </w:p>
    <w:p w14:paraId="659DF1D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формирование указательного жеста, в том числе указание на себя рукой как предпосылка осознания себя;</w:t>
      </w:r>
    </w:p>
    <w:p w14:paraId="7754707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формирование социального поведения при выполнении режимных моментов: помощь в выполнении действий и поддержание проявлений самостоятельности;</w:t>
      </w:r>
    </w:p>
    <w:p w14:paraId="7D6A91F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формирование умения демонстрировать свое отношение к происходящему изменением поведения, мимикой, интонацией и социальными жестами;</w:t>
      </w:r>
    </w:p>
    <w:p w14:paraId="7C6F895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обучение согласованию эмоционального состояния с эмоциональным состоянием педагогического работника, отражение его за счет изменения поведения и мимики, выражение привязанности и любви социальными способами;</w:t>
      </w:r>
    </w:p>
    <w:p w14:paraId="5DF41D1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формирование навыков коммуникации с педагогическим работником и информирования о своих желаниях социальными способами;</w:t>
      </w:r>
    </w:p>
    <w:p w14:paraId="790C5FB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поддержка интереса к совместным действиям с другими детьми в ситуации, организованной педагогическим работником (внимание, направленное на другого ребенка, положительное эмоциональное отношение к нему, инициативные действия положительного характера, направленные на другого ребенка);</w:t>
      </w:r>
    </w:p>
    <w:p w14:paraId="6AC07B9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обучение ориентировке в окружающем за счет анализа ощущений, полученных с различных анализаторов, в том числе с поверхности руки и кончиков пальцев;</w:t>
      </w:r>
    </w:p>
    <w:p w14:paraId="755346B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обучение ориентировке в собственном теле и лице педагогического работника за счет осуществления исследовательских движений рук, в том числе умение находить определённую часть тела и (или) лица на себе, близком, игрушке;</w:t>
      </w:r>
    </w:p>
    <w:p w14:paraId="16CCF76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19) стимуляция появления чувства удовлетворения при достижении ожидаемого результата, похвале со стороны педагогического работника.</w:t>
      </w:r>
    </w:p>
    <w:p w14:paraId="503B2BD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37.1.4. Основное содержание образовательной деятельности в период формирования познавательной деятельности. Совместная образовательная деятельность педагогических работников с детьми с ТМНР в данный период направлена на:</w:t>
      </w:r>
    </w:p>
    <w:p w14:paraId="090E9F2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расширение средств социальной коммуникации с педагогическим работником и другими детьми;</w:t>
      </w:r>
    </w:p>
    <w:p w14:paraId="10FC0A7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развитие навыка партнёрского взаимодействия и делового сотрудничества с педагогическим работником;</w:t>
      </w:r>
    </w:p>
    <w:p w14:paraId="302A174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3) обеспечение определенной степени самостоятельности при </w:t>
      </w:r>
      <w:r w:rsidRPr="00E36C38">
        <w:rPr>
          <w:rFonts w:ascii="Times New Roman" w:hAnsi="Times New Roman" w:cs="Times New Roman"/>
          <w:sz w:val="28"/>
          <w:szCs w:val="28"/>
        </w:rPr>
        <w:lastRenderedPageBreak/>
        <w:t>выполнении знакомой деятельности и ориентировки в окружающем;</w:t>
      </w:r>
    </w:p>
    <w:p w14:paraId="59CCB4E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совершенствование навыка приема пищи за столом с помощью различных столовых приборов (вилкой, ложкой);</w:t>
      </w:r>
    </w:p>
    <w:p w14:paraId="1D45944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обучение ориентировке за столом во время еды (справа, слева, внизу, наверху, сбоку);</w:t>
      </w:r>
    </w:p>
    <w:p w14:paraId="1157549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умения пользоваться салфеткой, есть аккуратно, убирать за собой посуду (при наличии двигательных возможностей);</w:t>
      </w:r>
    </w:p>
    <w:p w14:paraId="5E561AE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развитие самостоятельности во время выполнения гигиенических процедур;</w:t>
      </w:r>
    </w:p>
    <w:p w14:paraId="2852B9C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совершенствование самостоятельности при выполнении акта дефекации и (или) мочеиспускания;</w:t>
      </w:r>
    </w:p>
    <w:p w14:paraId="08AEDBE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развитие навыков одевания - раздевания;</w:t>
      </w:r>
    </w:p>
    <w:p w14:paraId="3737962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формирование навыков опрятности;</w:t>
      </w:r>
    </w:p>
    <w:p w14:paraId="6A88DA9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закрепление привычки придерживаться социальных норм поведения;</w:t>
      </w:r>
    </w:p>
    <w:p w14:paraId="1F37C7E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учить осознанному соблюдению правил поведения и общения в семье, группе, гостях;</w:t>
      </w:r>
    </w:p>
    <w:p w14:paraId="39FD917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развитие интереса к совместным играм с детьми, обучение согласованию своих действий с действиями партнёра;</w:t>
      </w:r>
    </w:p>
    <w:p w14:paraId="4FC3195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совершенствование доступных способов коммуникации, расширение пассивного и активного словарей, привлечение внимания к речевому обращению педагогического работника;</w:t>
      </w:r>
    </w:p>
    <w:p w14:paraId="0AAFE98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стимулировать речевое общение для сообщения о своих желаниях, самочувствии и эмоциональном состоянии (радость, грусть, обида, удивление);</w:t>
      </w:r>
    </w:p>
    <w:p w14:paraId="199EF8D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увеличение длительности и качества внимания за предметно-игровыми действиями педагогического работника, обучение воспроизведению их по подражанию и показу;</w:t>
      </w:r>
    </w:p>
    <w:p w14:paraId="02BC782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формирование навыка ориентировки на плоскости листа, пространстве фланелеграфа, прибора "Школьник", в книге при рассматривании иллюстраций;</w:t>
      </w:r>
    </w:p>
    <w:p w14:paraId="1359CD7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формирование ориентировки во времени, осознания и запоминания последовательности событий, связи событий со временем и отражение этих сведений в доступной коммуникативной форме;</w:t>
      </w:r>
    </w:p>
    <w:p w14:paraId="772C975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19) развитие представления о себе: знание имени, фамилии, пола, личных качеств и интересов;</w:t>
      </w:r>
    </w:p>
    <w:p w14:paraId="04B6C32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20) формирование норм поведения ученика: ориентироваться на требования педагогического работника, вести себя спокойно, включаться в занятие, спать в кроватке, брать вещи из шкафчика, убирать игрушки в </w:t>
      </w:r>
      <w:r w:rsidRPr="00E36C38">
        <w:rPr>
          <w:rFonts w:ascii="Times New Roman" w:hAnsi="Times New Roman" w:cs="Times New Roman"/>
          <w:sz w:val="28"/>
          <w:szCs w:val="28"/>
        </w:rPr>
        <w:lastRenderedPageBreak/>
        <w:t>емкость;</w:t>
      </w:r>
    </w:p>
    <w:p w14:paraId="726A051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21) формирование умения моделировать ситуации из личной жизни в игре.</w:t>
      </w:r>
    </w:p>
    <w:p w14:paraId="68520D3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37.2. Образовательная область "Физическое развитие" направлена на укрепление здоровья и поддержание потребности в двигательной активности, развитие у обучающихся сохранных двигательных возможностей, формирование новых моторных актов, социальной направленности движений, социальных действий с предметами, а также социально-обусловленных жестов.</w:t>
      </w:r>
    </w:p>
    <w:p w14:paraId="2ED2948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37.2.1. Основное содержание образовательной деятельности в период формирования ориентировочно-поисковой активности.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5F99082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создание специальных условий для развития физических возможностей ребенка;</w:t>
      </w:r>
    </w:p>
    <w:p w14:paraId="0CDAF62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потребности в двигательной активности;</w:t>
      </w:r>
    </w:p>
    <w:p w14:paraId="4722B15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удерживать голову в различных позах, в том числе положении на животе;</w:t>
      </w:r>
    </w:p>
    <w:p w14:paraId="18F9B7F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формирования умения осуществлять контроль равновесия тела при опоре на предплечья;</w:t>
      </w:r>
    </w:p>
    <w:p w14:paraId="3F13270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навыка группирования при изменении положения тела в пространстве;</w:t>
      </w:r>
    </w:p>
    <w:p w14:paraId="5CCDA03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стимуляция к изменению положения при поиске сенсорного стимула;</w:t>
      </w:r>
    </w:p>
    <w:p w14:paraId="578777C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осуществлять активные движения артикуляционного аппарата при кормлении;</w:t>
      </w:r>
    </w:p>
    <w:p w14:paraId="030AF06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развитие направленных и содружественных движений рук с целью познания близкого пространства и предметов;</w:t>
      </w:r>
    </w:p>
    <w:p w14:paraId="55B644F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развитие умения совершать изолированные движения пальцами;</w:t>
      </w:r>
    </w:p>
    <w:p w14:paraId="4C816B0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формирование потребности в поиске игрушки, ощупывающих движений ладоней рук и пальцев.</w:t>
      </w:r>
    </w:p>
    <w:p w14:paraId="1BF33F6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37.2.2. Основное содержание образовательной деятельности в период формирования предметных действий. Совместная образовательная деятельность педагогических работников с детьми с ТМНР в данный период направлена на:</w:t>
      </w:r>
    </w:p>
    <w:p w14:paraId="5DD4798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развитие равновесия и навыка контроля положения тела в различных позах: на руках у педагогического работника в вертикальной позе, на животе, в позе полусидя, стоя на коленях с поддержкой подмышки;</w:t>
      </w:r>
    </w:p>
    <w:p w14:paraId="3B464C5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2) формирование умения самостоятельно осуществлять вестибулярный контроль положения тела с учетом внешних условий и ситуации (удобная поза </w:t>
      </w:r>
      <w:r w:rsidRPr="00E36C38">
        <w:rPr>
          <w:rFonts w:ascii="Times New Roman" w:hAnsi="Times New Roman" w:cs="Times New Roman"/>
          <w:sz w:val="28"/>
          <w:szCs w:val="28"/>
        </w:rPr>
        <w:lastRenderedPageBreak/>
        <w:t>во время кормления, при игре с игрушками);</w:t>
      </w:r>
    </w:p>
    <w:p w14:paraId="12EA7BF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навыка группировки и изменения положения тела в пространстве, самостоятельный переход из положения на спине в положение на животе;</w:t>
      </w:r>
    </w:p>
    <w:p w14:paraId="48A2A9F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сохранение равновесия в вертикальном положении на руках педагогического работника, с опорой корпуса на его плечо;</w:t>
      </w:r>
    </w:p>
    <w:p w14:paraId="235E5C0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согласованных движений рук, закрепление умения захватывать предметы, удерживать их, противопоставлять большой палец всем остальным, осуществлять исследовательские движения пальцами рук, выполнять различные по сложности социальные действия с игрушками (манипуляторные, специфические, орудийные и простые игровые);</w:t>
      </w:r>
    </w:p>
    <w:p w14:paraId="75FCDAA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создание условий для перекладывания игрушек из одной руки в другую, увеличение зрительного или перцептивного контроля;</w:t>
      </w:r>
    </w:p>
    <w:p w14:paraId="005CD9F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сохранять позу сидя с опорой на руку или спинку стула;</w:t>
      </w:r>
    </w:p>
    <w:p w14:paraId="0521988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при отсутствии выраженных двигательных нарушений формирование навыка передвижения в пространстве: повороты со спины на живот и обратно, овладение ползанием (развитие координированного взаимодействия в движениях рук и ног), умением сидеть;</w:t>
      </w:r>
    </w:p>
    <w:p w14:paraId="74E5C37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при отсутствии выраженных двигательных нарушений формирование навыка сохранения равновесия при перемещении в пространстве и выполнении различной цепочки движений, приподнимание корпуса тела стоя у опоры с кратковременным сохранением равновесия в вертикальном положении, стоя на коленях или на ногах, переход из позы стоя в позу сидя, лежа, в том числе группирования при падении;</w:t>
      </w:r>
    </w:p>
    <w:p w14:paraId="2D89AD6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создание условий для укрепления мышц ног и рук: учить ребенка опираться на ножки, отталкиваться руками (катание на большом мяче), выносить их вперед для опоры.</w:t>
      </w:r>
    </w:p>
    <w:p w14:paraId="15CEEA7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37.2.3. Основное содержание образовательной деятельности в период формирования предметной деятельности.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3E05B61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развитие навыка контроля положения тела и удержание равновесия при изменении положении тела, в статическом положении, при выполнении движений и игровых действий;</w:t>
      </w:r>
    </w:p>
    <w:p w14:paraId="7C27688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обеспечение развития физической силы и двигательных умений;</w:t>
      </w:r>
    </w:p>
    <w:p w14:paraId="0EE294A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создание условий для совершенствования навыка самостоятельной ходьбы: изменения направления, скорости, преодоление и обход препятствий;</w:t>
      </w:r>
    </w:p>
    <w:p w14:paraId="256EBE8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4) формирование навыка использования физических и двигательных </w:t>
      </w:r>
      <w:r w:rsidRPr="00E36C38">
        <w:rPr>
          <w:rFonts w:ascii="Times New Roman" w:hAnsi="Times New Roman" w:cs="Times New Roman"/>
          <w:sz w:val="28"/>
          <w:szCs w:val="28"/>
        </w:rPr>
        <w:lastRenderedPageBreak/>
        <w:t>возможностей для влияния на ситуацию, при выполнении действии с предметами, в том числе в ходе продуктивной и игровой деятельности;</w:t>
      </w:r>
    </w:p>
    <w:p w14:paraId="24907A1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навыка выполнения содружественных и изолированных ритмичных движений (ногами, руками, головой, телом), согласования движений с движениями педагогического работника и музыкальным ритмом;</w:t>
      </w:r>
    </w:p>
    <w:p w14:paraId="55A99D6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умения действовать двумя руками, одной рукой, выполнять точные координированные движения пальцами рук, выбирать удобное положение руки для орудийного и предметного действия, продуктивной и игровой деятельности;</w:t>
      </w:r>
    </w:p>
    <w:p w14:paraId="67083D5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использовать свои перцептивные ощущения для ориентировки в пространстве во время передвижения.</w:t>
      </w:r>
    </w:p>
    <w:p w14:paraId="422683B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37.2.4. Основное содержание образовательной деятельности в период формирования познавательной деятельности. Совместная образовательная деятельность педагогических работников с детьми с ТМНР в данный период направлена на:</w:t>
      </w:r>
    </w:p>
    <w:p w14:paraId="5A98753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развитие навыка подражания простой схеме движений вслед за педагогическим работником;</w:t>
      </w:r>
    </w:p>
    <w:p w14:paraId="25D4FE5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интереса к выполнению разных физических упражнений, потребности в разных видах двигательной деятельности;</w:t>
      </w:r>
    </w:p>
    <w:p w14:paraId="772D4CA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выполнять изолированные движения кистью и пальцами рук согласно инструкции, подкреплённой образцом: стучать по столу расслабленной кистью правой (левой) руки; ставить руку на ребро, сгибать пальцы в кулак, выпрямлять, класть руку на ладонь другой руки; фиксировать одной рукой запястье другой, тереть ладони друг о друга; стучать ладонью по столу; соединять концевые фаланги выпрямленных пальцев рук ("домик"); соединить лучезапястные суставы, кисти разогнуть, пальцы отвести ("корзиночка").</w:t>
      </w:r>
    </w:p>
    <w:p w14:paraId="1FE1A93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закрепление навыка и формирование привычки удерживать правильную позу и положение руки при обследовании предметов и ориентировке в пространстве;</w:t>
      </w:r>
    </w:p>
    <w:p w14:paraId="2F2545A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закрепление навыка и формирование привычки у обучающихся с нарушением зрения сохранять правильную позу в положении стоя, сидя за столом, в кресле, при ходьбе, при передвижении и действии с игрушками-каталками и игрушками-двигателями (подготовка к действию с тростью);</w:t>
      </w:r>
    </w:p>
    <w:p w14:paraId="43EEB52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развитие умения выполнять движения по инструкции;</w:t>
      </w:r>
    </w:p>
    <w:p w14:paraId="37A8283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отработка техники ходьбы: правильной постановки стоп, положения тела, координации движений рук и ног при ходьбе;</w:t>
      </w:r>
    </w:p>
    <w:p w14:paraId="491C267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8) развитие умения согласовывать темп ходьбы со звуковым сигналом, </w:t>
      </w:r>
      <w:r w:rsidRPr="00E36C38">
        <w:rPr>
          <w:rFonts w:ascii="Times New Roman" w:hAnsi="Times New Roman" w:cs="Times New Roman"/>
          <w:sz w:val="28"/>
          <w:szCs w:val="28"/>
        </w:rPr>
        <w:lastRenderedPageBreak/>
        <w:t>музыкальным ритмом;</w:t>
      </w:r>
    </w:p>
    <w:p w14:paraId="57FC849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формирование умения произвольно менять скорость и направление движения;</w:t>
      </w:r>
    </w:p>
    <w:p w14:paraId="0D76604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совершенствование координации и качества движений при самостоятельном спуске и подъеме по лестнице, умения держаться за перила, поочередно переступать ногами, в том числе по поверхности с разным наклоном;</w:t>
      </w:r>
    </w:p>
    <w:p w14:paraId="1158671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формирование навыка ходьбы в колонне, парами, в том числе при изменении направления и скорости движения;</w:t>
      </w:r>
    </w:p>
    <w:p w14:paraId="0777113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развитие умения выполнять по инструкции ряд последовательных движений без предметов и с предметами;</w:t>
      </w:r>
    </w:p>
    <w:p w14:paraId="7DDCC94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развитие навыка выполнения координированных движений руками при игре с мячом разного размера в соответствии с созданной педагогическим работником ситуацией: бросать мяч одной рукой или двумя, рассчитывать силу броска, толкать от себя ногой или руками (сбивание кеглей),</w:t>
      </w:r>
    </w:p>
    <w:p w14:paraId="1A23195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формирование навыка выполнения сложных социальных действий с предметами: разглаживать лист бумаги ладонью правой руки, придерживая его левой рукой, и наоборот, складывать лист, перелистывать, осуществлять перцептивную ориентировку, складывать предметы, производить изменения.</w:t>
      </w:r>
    </w:p>
    <w:p w14:paraId="4F8EEE9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37.3. Образовательная область "Познавательное развитие" предполагает развитие сохранных функциональных возможностей анализаторов для преобразования ощущений в непосредственное восприятие окружающего мира, развитие внимания и памяти (накопление образов-восприятия), формирование способности обобщать и анализировать сенсорный опыт, овладевать социальными способами познания и умственными действиями в качестве основных интеллектуальных операций и базы для появления более совершенных форм мышления.</w:t>
      </w:r>
    </w:p>
    <w:p w14:paraId="396449E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37.3.1. Основное содержание образовательной деятельности в период формирования ориентировочно-поисковой активности.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5775344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поискового поведения и психологических ответов при установлении контакта с внешней средой;</w:t>
      </w:r>
    </w:p>
    <w:p w14:paraId="4664966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стимуляция к поиску сенсорного стимула за счет выполнения движений головы, поисковых движений глаз, поисковых движений руки, локализации зоны его воздействия (накопление опыта ощущений);</w:t>
      </w:r>
    </w:p>
    <w:p w14:paraId="1BEB209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создание условий для развития зрительных реакций: фиксация взгляда, длительное прослеживание взором за двигающейся игрушкой в различных направлениях, рассматривание или изучение предметов взглядом;</w:t>
      </w:r>
    </w:p>
    <w:p w14:paraId="264D667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4) создание условий для накопления опыта положительного взаимодействия с родителями (законными представителями) и новыми педагогическими работниками, продолжительного исследования сенсорных стимулов, близко расположенных предметов;</w:t>
      </w:r>
    </w:p>
    <w:p w14:paraId="0261C75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навыка направления головы и взгляда в сторону и место возникновения тактильных или вибрационных ощущений при внешнем воздействии на определенную зону тела;</w:t>
      </w:r>
    </w:p>
    <w:p w14:paraId="7C2A219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развитие согласованных движений глаз при исследовании движущегося предмета;</w:t>
      </w:r>
    </w:p>
    <w:p w14:paraId="7757596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стимулирование захвата предметов рукой с поворотом головы и направлением взгляда в место ее расположения (размер игрушки должен соответствовать возможностям ребенка);</w:t>
      </w:r>
    </w:p>
    <w:p w14:paraId="6D0E849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интереса к звукам высокой и средней громкости, к громкому голосу педагогического работника с постепенным удалением источника от уха;</w:t>
      </w:r>
    </w:p>
    <w:p w14:paraId="61014E2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формирование реакций сосредоточения в момент случайного извлечения ребенком звука из висящей над ним игрушки;</w:t>
      </w:r>
    </w:p>
    <w:p w14:paraId="0A20EC8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развитие слуховых ориентировочных реакций на разные акустические стимулы;</w:t>
      </w:r>
    </w:p>
    <w:p w14:paraId="2C1F3BF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стимуляция эмоциональных реакций в виде изменения поведения и двигательной активности при восприятии знакомых звуков доступной громкости;</w:t>
      </w:r>
    </w:p>
    <w:p w14:paraId="454BE6F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создание условий для возникновения различных психологических ответов реагирования на воздействие тактильных или вибрационных стимулов,</w:t>
      </w:r>
    </w:p>
    <w:p w14:paraId="0BE87E1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формирование захвата вложенной в руку игрушки, выполнения движений рукой с целью извлечения звука, ощупывание как исследование ее свойств;</w:t>
      </w:r>
    </w:p>
    <w:p w14:paraId="713991C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развитие умения ощупывать пальцами предмет, вложенный в руку педагогического работника, затем самостоятельно захватывать и удерживать как основы осязания;</w:t>
      </w:r>
    </w:p>
    <w:p w14:paraId="4899F78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формирование навыка изменения двигательной активности в ответ на внешнее воздействие;</w:t>
      </w:r>
    </w:p>
    <w:p w14:paraId="55B8C78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стимулирование появления согласованных двигательно-эмоциональных ответов при возникновении знакомой ситуации и внешнем воздействии;</w:t>
      </w:r>
    </w:p>
    <w:p w14:paraId="2CCBAB0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формирование интереса и социальных ответов на воздействие различных сенсорных стимулов.</w:t>
      </w:r>
    </w:p>
    <w:p w14:paraId="1C6D511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37.3.2. Основное содержание образовательной деятельности в период </w:t>
      </w:r>
      <w:r w:rsidRPr="00E36C38">
        <w:rPr>
          <w:rFonts w:ascii="Times New Roman" w:hAnsi="Times New Roman" w:cs="Times New Roman"/>
          <w:sz w:val="28"/>
          <w:szCs w:val="28"/>
        </w:rPr>
        <w:lastRenderedPageBreak/>
        <w:t>формирования предметных действий. Совместная образовательная деятельность педагогических работников с детьми с ТМНР в данный период направлена на:</w:t>
      </w:r>
    </w:p>
    <w:p w14:paraId="28CB8FA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развитие длительного сенсорного сосредоточения на предметах, находящихся рядом и на удалении от него;</w:t>
      </w:r>
    </w:p>
    <w:p w14:paraId="2452E66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умения сосредотачивать внимание на неречевых звуках повышенной громкости (барабан, бубен, дудочка, колокольчик, трещотка, колотушка, металлофон) и речевых сигналах обычной громкости и произносимые шёпотом (папапапа, пупупупуу, ааааа, пипипипи) с постепенным увеличением расстоянии до уха от источника звука;</w:t>
      </w:r>
    </w:p>
    <w:p w14:paraId="1B5D535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осуществлять ориентировку на источник звука и определять на слух его направление при расположении справа - слева - сзади - спереди;</w:t>
      </w:r>
    </w:p>
    <w:p w14:paraId="6651D46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поддерживать стремление и навык использования движений при выполнении социальных действий с предметами, изучения и ориентировки в окружающей среде;</w:t>
      </w:r>
    </w:p>
    <w:p w14:paraId="6C4DE03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создание условий для развития у ребенка восприятия с опорой на сохранные анализаторы, при подкреплении тактильными, вибрационными и обонятельными ощущениями;</w:t>
      </w:r>
    </w:p>
    <w:p w14:paraId="02A04AD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эмоционального отклика и социального поведения на изменение тембра, интонации голоса матери (от ласкового обращения до строгого, от громкого звучания голоса до шепота);</w:t>
      </w:r>
    </w:p>
    <w:p w14:paraId="5A6318D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навыка узнавания и различения звуков окружающей среды достаточной громкости;</w:t>
      </w:r>
    </w:p>
    <w:p w14:paraId="26BD56B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увеличение продолжительности и качества действий с предметами (манипулятивных, специфических и орудийных), осуществляемых под контролем зрительным или тактильных и (или) перцептивных ощущений;</w:t>
      </w:r>
    </w:p>
    <w:p w14:paraId="48B55E9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расширение объема памяти за счет выполнения различных социальных действий с двумя близко расположенными игрушками;</w:t>
      </w:r>
    </w:p>
    <w:p w14:paraId="70FA76B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формирование умения осуществлять различные социальные действия с одним предметом, одинаковые действия с разными предметами путем осуществления практических проб или перебора вариантов, за счет исключения нерезультативных;</w:t>
      </w:r>
    </w:p>
    <w:p w14:paraId="53A9E6C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формирование умения брать предметы с поверхности, используя различные захваты в зависимости от формы и величины (ладонный, щипковый, пинцетный);</w:t>
      </w:r>
    </w:p>
    <w:p w14:paraId="3806800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формирование навыка узнавания речевых образцов, неречевых звуков, контуров предметов;</w:t>
      </w:r>
    </w:p>
    <w:p w14:paraId="6C69BD4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13) развитие и накопление чувственного опыта за счет регулярного </w:t>
      </w:r>
      <w:r w:rsidRPr="00E36C38">
        <w:rPr>
          <w:rFonts w:ascii="Times New Roman" w:hAnsi="Times New Roman" w:cs="Times New Roman"/>
          <w:sz w:val="28"/>
          <w:szCs w:val="28"/>
        </w:rPr>
        <w:lastRenderedPageBreak/>
        <w:t>взаимодействия с предметами окружающего мира, действия с ними, общения с близкими;</w:t>
      </w:r>
    </w:p>
    <w:p w14:paraId="2F8ED32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создание условий для накопления ребенком опыта практических действий с дискретными (предметы, игрушки) и непрерывными (песок, вода, крупа) множествами;</w:t>
      </w:r>
    </w:p>
    <w:p w14:paraId="1547B6A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формирование умений обследовать лица родителей (законных представителей), педагогических работников узнавать знакомые контуры, обследовать себя, при отсутствии выраженных нарушений зрения - узнавать себя в зеркале;</w:t>
      </w:r>
    </w:p>
    <w:p w14:paraId="7B3791B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формирование поискового поведения при исчезновении сенсорных стимулов из поля восприятия;</w:t>
      </w:r>
    </w:p>
    <w:p w14:paraId="1DDEF4C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развитие зрительно-моторной координации;</w:t>
      </w:r>
    </w:p>
    <w:p w14:paraId="0D61262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формирование навыка отраженного повторения простого моторного акта или социального действия с предметом после его выполнения в совместной с педагогическим работником деятельности, то есть развитие имитации.</w:t>
      </w:r>
    </w:p>
    <w:p w14:paraId="6302427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37.3.3. Основное содержание образовательной деятельности в период формирования предметной деятельности.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68BBEEC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умения обследовать предмет доступными способами;</w:t>
      </w:r>
    </w:p>
    <w:p w14:paraId="0CC4EAB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усвоение ребенком функционального назначения предмета;</w:t>
      </w:r>
    </w:p>
    <w:p w14:paraId="796D49D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учитывать свойства и назначение предмета при выполнении игровых действий и предметной деятельности;</w:t>
      </w:r>
    </w:p>
    <w:p w14:paraId="70B5C0D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умения сравнивать одну группу предметов с другой методом сопоставления (последовательно подкладывая один предмет к другому);</w:t>
      </w:r>
    </w:p>
    <w:p w14:paraId="07B5253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умения узнавать звучание игрушек при выборе из 3-4 (при выраженных нарушениях слуха - из 2-3);</w:t>
      </w:r>
    </w:p>
    <w:p w14:paraId="4B61B91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умения узнавать бытовые шумы;</w:t>
      </w:r>
    </w:p>
    <w:p w14:paraId="7F05DEA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узнавать звук музыкальных инструментов (барабан, бубен, металлофон, гармоника, дудка, свисток);</w:t>
      </w:r>
    </w:p>
    <w:p w14:paraId="1F3C655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умения узнавать голоса родителей (законных представителей), педагогических работников, интонацию, односложные просьбы и обращение по имени (для обучающихся с нарушениями слуха в индивидуальных слуховых аппаратах и без них);</w:t>
      </w:r>
    </w:p>
    <w:p w14:paraId="6B08BA5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осуществление выбора предмета и самостоятельное выполнение ребенком результативной последовательности действий для достижения намеченной цели;</w:t>
      </w:r>
    </w:p>
    <w:p w14:paraId="48E229A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10) развитие умения планировать деятельность, самостоятельно ее реализовывать, подводить итог и давать оценку результату;</w:t>
      </w:r>
    </w:p>
    <w:p w14:paraId="2764910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совершенствование координации и точности движений рук, обучение сложным социальным движениям: перелистывание, нажимание пальцами, кручение, нанизывание, закрывание;</w:t>
      </w:r>
    </w:p>
    <w:p w14:paraId="581DB86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развитие подражания цепочке социальных действий и формирование осознания их смысловой последовательности, навыка осмысленного выполнения, умения реализовывать их по памяти;</w:t>
      </w:r>
    </w:p>
    <w:p w14:paraId="07390E7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формирование осознания объективных отношений, существующих между предметами;</w:t>
      </w:r>
    </w:p>
    <w:p w14:paraId="32ED593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формирование умения осуществлять ориентировку в свойствах и качествах предмета, за счет переработки тактильной информации;</w:t>
      </w:r>
    </w:p>
    <w:p w14:paraId="5683F58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совершенствование понимания взаимосвязи между реальными предметами, их свойствами и назначением, действиями с ними и их обозначением;</w:t>
      </w:r>
    </w:p>
    <w:p w14:paraId="1F6F53D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формирование практической ориентировки на внешний признак предметов, осознание разницы между предметами путем их обследования доступными способами;</w:t>
      </w:r>
    </w:p>
    <w:p w14:paraId="0CF085D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формирование умения группировать по форме (куклы и машинки; шарики и кубики);</w:t>
      </w:r>
    </w:p>
    <w:p w14:paraId="024AA8E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формирование навыка воссоздания целого предмета из его частей путем практических проб и ориентировки на образ предмета;</w:t>
      </w:r>
    </w:p>
    <w:p w14:paraId="053E50B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19) овладение навыком воздействия предметом на предмет, выполнения орудийных действий;</w:t>
      </w:r>
    </w:p>
    <w:p w14:paraId="42AAD85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20) совершенствование навыка осязательного обследования при ориентировке в пространстве;</w:t>
      </w:r>
    </w:p>
    <w:p w14:paraId="2F3B69D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21) развитие умения различать и сопоставлять некоторые свойства предметов путем ориентировки на свои перцептивные ощущения (по температуре, фактуре поверхности и свойствам материала);</w:t>
      </w:r>
    </w:p>
    <w:p w14:paraId="1558A75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22) формирование навыка распознавания фактуры поверхности подошвами ног (ковер в кукольном уголке, кафельный пол в туалете, паркет и линолеум в групповом помещении);</w:t>
      </w:r>
    </w:p>
    <w:p w14:paraId="0518719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23) развитие умения узнавать предметы по фактуре, форме и звукам, которые они издают при действии с ними (знакомые предметы обихода);</w:t>
      </w:r>
    </w:p>
    <w:p w14:paraId="15CACEE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24) формирование умения различать голоса окружающих людей (мама, воспитатель, помощник воспитателя, медсестра) доступной громкости;</w:t>
      </w:r>
    </w:p>
    <w:p w14:paraId="206F4E7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25) формирование умения использовать обоняние для ориентировки в пространстве (запах столовой, медкабинета);</w:t>
      </w:r>
    </w:p>
    <w:p w14:paraId="692275C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26) развитие зрительной ориентировки на внешний вид знакомых </w:t>
      </w:r>
      <w:r w:rsidRPr="00E36C38">
        <w:rPr>
          <w:rFonts w:ascii="Times New Roman" w:hAnsi="Times New Roman" w:cs="Times New Roman"/>
          <w:sz w:val="28"/>
          <w:szCs w:val="28"/>
        </w:rPr>
        <w:lastRenderedPageBreak/>
        <w:t>предметов (использование остаточного зрения), формирование умения воспринимать хорошо знакомые предметы в контрастном цветовом изображении (при наличии остаточного зрения).</w:t>
      </w:r>
    </w:p>
    <w:p w14:paraId="6A0C92B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37.3.4. Основное содержание образовательной деятельности в период формирования познавательной деятельности. Совместная образовательная деятельность педагогических работников с детьми с ТМНР в данный период направлена на:</w:t>
      </w:r>
    </w:p>
    <w:p w14:paraId="7F64ED8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создание предметно-развивающей среды для продолжительной продуктивной самостоятельной игры-исследования;</w:t>
      </w:r>
    </w:p>
    <w:p w14:paraId="5DFA95E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развитие навыка ориентировки на свойства предметов, различения и объединения в группы согласно одному сенсорному признаку;</w:t>
      </w:r>
    </w:p>
    <w:p w14:paraId="7155FB5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использование сохранных анализаторов для ориентировки в пространстве;</w:t>
      </w:r>
    </w:p>
    <w:p w14:paraId="0A98F1F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совершенствование различения на слух речевых и (или) неречевых звуков и их отраженному повторению путем подражания;</w:t>
      </w:r>
    </w:p>
    <w:p w14:paraId="28870F7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совершенствование качества целенаправленных предметно-орудийных действий в процессе выполнения игровой и продуктивной деятельности;</w:t>
      </w:r>
    </w:p>
    <w:p w14:paraId="6068D1F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использование накопленного практического опыта для ориентировки во внешних признаках предметов (цвет, форма, размер и количество);</w:t>
      </w:r>
    </w:p>
    <w:p w14:paraId="304C087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дифференцировать предметы по функциональному назначению;</w:t>
      </w:r>
    </w:p>
    <w:p w14:paraId="6FED69E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практических способов ориентировки (пробы, примеривание);</w:t>
      </w:r>
    </w:p>
    <w:p w14:paraId="02040D3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формировать умение сравнивать предметы контрастных и одинаковых размеров - по длине, ширине, высоте, величине;</w:t>
      </w:r>
    </w:p>
    <w:p w14:paraId="707B080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формирование умения выделять и группировать предметы по заданному признаку;</w:t>
      </w:r>
    </w:p>
    <w:p w14:paraId="3AEF348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формировать умение выделять 1, 2 и много предметов из группы;</w:t>
      </w:r>
    </w:p>
    <w:p w14:paraId="05C017D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формировать умение сопоставлять равные по количеству множества предметов: "одинаково";</w:t>
      </w:r>
    </w:p>
    <w:p w14:paraId="3560187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формирование умения сопоставлять численности множеств, воспринимаемых различными анализаторами в пределах двух без пересчета;</w:t>
      </w:r>
    </w:p>
    <w:p w14:paraId="4297098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обогащение непосредственного чувственного опыта обучающихся в разных видах деятельности;</w:t>
      </w:r>
    </w:p>
    <w:p w14:paraId="3756909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развитие навыка ориентировки в помещениях и их взаимном расположении (раздевалка, игровая комната, спальня, туалет, площадка группы), обозначение помещений доступным коммуникативным способом;</w:t>
      </w:r>
    </w:p>
    <w:p w14:paraId="0EF68C7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16) совершенствовать умение узнавать и обозначать доступным </w:t>
      </w:r>
      <w:r w:rsidRPr="00E36C38">
        <w:rPr>
          <w:rFonts w:ascii="Times New Roman" w:hAnsi="Times New Roman" w:cs="Times New Roman"/>
          <w:sz w:val="28"/>
          <w:szCs w:val="28"/>
        </w:rPr>
        <w:lastRenderedPageBreak/>
        <w:t>коммуникативным способом предметы в знакомом пространстве (дом, квартира, группа);</w:t>
      </w:r>
    </w:p>
    <w:p w14:paraId="237751E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учить выполнению движений путем ориентировки "от себя", расположению игрушек и других предметов в ближайшем пространстве вокруг себя справа-слева, вверху-внизу, впереди-позади;</w:t>
      </w:r>
    </w:p>
    <w:p w14:paraId="338DC5E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развитие умения сообщать доступным коммуникативным способом о том, что происходит вокруг и где он находится, что делает;</w:t>
      </w:r>
    </w:p>
    <w:p w14:paraId="60ED6D6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19) формирование умения ориентироваться в пространстве и частях предмета путем ориентировки от другого человека;</w:t>
      </w:r>
    </w:p>
    <w:p w14:paraId="0F8BF83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20) формирование умения определять и устанавливать взаимосвязи между пространственным положением предметов в помещении: шкаф, кровать, игрушки;</w:t>
      </w:r>
    </w:p>
    <w:p w14:paraId="07BF2FD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21) совершенствование чувствительности и восприятия, способности анализа и ориентировки на ощущения, полученные с сохранных анализаторов;</w:t>
      </w:r>
    </w:p>
    <w:p w14:paraId="4C9B830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22) обучение ориентировке на плоскости листа, расположению предметов в пространстве изначально ориентируясь от положения собственного тела "от себя", а затем исходя из положения другого человека;</w:t>
      </w:r>
    </w:p>
    <w:p w14:paraId="04FF872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23) обучение конструированию, рисуночной деятельности и моделированию путем ориентировки на основные пространственные направления: вверх, низ, слева и справа;</w:t>
      </w:r>
    </w:p>
    <w:p w14:paraId="59F0BF8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24) развитие подражания новым простым схемам действий;</w:t>
      </w:r>
    </w:p>
    <w:p w14:paraId="03F1830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25) развитие навыка достижения поставленной цели путем ориентировки в ситуации, выбора и воспроизведения результативной последовательности действий по памяти, при затруднении использование метода целенаправленных практических и поисковых проб;</w:t>
      </w:r>
    </w:p>
    <w:p w14:paraId="633B7DB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26) воссоздание знакомых реальных предметов в виде конструкций и моделей из 2-4 частей (при наличии остаточного зрения);</w:t>
      </w:r>
    </w:p>
    <w:p w14:paraId="7C53238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27) создание условий для формирования целостной картины мира;</w:t>
      </w:r>
    </w:p>
    <w:p w14:paraId="1C8705E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28) формирование ориентировки во времени: ночь, день, светло-темно, вчера, сегодня, завтра, было, сейчас, будет, тепло-холодно, зима, лето;</w:t>
      </w:r>
    </w:p>
    <w:p w14:paraId="02F94AC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29) формирование умения наблюдать за изменениями в природе и погоде.</w:t>
      </w:r>
    </w:p>
    <w:p w14:paraId="30B5829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37.4. Образовательная область "Речевое развитие" включает в себя формирование таких социальных способов контакта с людьми, как жестово-символические средства, речь и альтернативные формы коммуникации, а также совершенствование звуковой и интонационной культуры речи, знакомство с произведениями детской литературы.</w:t>
      </w:r>
    </w:p>
    <w:p w14:paraId="3E5EADD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37.4.1. Основное содержание образовательной деятельности в период формирования ориентировочно-поисковой активности. Совместная </w:t>
      </w:r>
      <w:r w:rsidRPr="00E36C38">
        <w:rPr>
          <w:rFonts w:ascii="Times New Roman" w:hAnsi="Times New Roman" w:cs="Times New Roman"/>
          <w:sz w:val="28"/>
          <w:szCs w:val="28"/>
        </w:rPr>
        <w:lastRenderedPageBreak/>
        <w:t>образовательная деятельность педагогических работников с детьми с ТМНР в данный период предполагает следующие направления работы:</w:t>
      </w:r>
    </w:p>
    <w:p w14:paraId="51403F0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моторной готовности к непроизвольному воспроизведению артикуляционных поз и элементарной речевой коммуникации;</w:t>
      </w:r>
    </w:p>
    <w:p w14:paraId="28BE467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стимуляция голосовой активности путем пассивной гимнастики;</w:t>
      </w:r>
    </w:p>
    <w:p w14:paraId="26A2C83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активизация мимических проявлений, движений губ, языка при попадании на них пищи;</w:t>
      </w:r>
    </w:p>
    <w:p w14:paraId="4DE765D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невербальных средств общения;</w:t>
      </w:r>
    </w:p>
    <w:p w14:paraId="413A684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стимуляция восприятия голоса педагогического работника на тактильно-вибрационной основе;</w:t>
      </w:r>
    </w:p>
    <w:p w14:paraId="78BF6C1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вызывание гласных и согласных звуков раннего онтогенеза во время проведения дыхательной гимнастики и в минуты общения с педагогическим работником;</w:t>
      </w:r>
    </w:p>
    <w:p w14:paraId="62A1C72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стимулирование внимания ребенка к речи педагогического работника, изменениям интонации и силы голоса.</w:t>
      </w:r>
    </w:p>
    <w:p w14:paraId="7363050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37.4.2. Основное содержание образовательной деятельности в период формирования предметных действий. Совместная образовательная деятельность педагогических работников с детьми с ТМНР в данный период направлена на:</w:t>
      </w:r>
    </w:p>
    <w:p w14:paraId="38C5BFA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привлечение внимания к партнеру по общению;</w:t>
      </w:r>
    </w:p>
    <w:p w14:paraId="1556544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активизация и поддержание речевых звуков в момент контакта ребенка с родителями (законными представителями), педагогическим работником, при выполнении гимнастики и действий с игрушками;</w:t>
      </w:r>
    </w:p>
    <w:p w14:paraId="2BEC86E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стимуляция движений артикуляционного аппарата за счет выполнения массажа и пассивной артикуляционной гимнастики;</w:t>
      </w:r>
    </w:p>
    <w:p w14:paraId="2C012F7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потребности использования руки как средства коммуникации;</w:t>
      </w:r>
    </w:p>
    <w:p w14:paraId="44864A8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тактильно-вибрационного восприятия голоса другого человека;</w:t>
      </w:r>
    </w:p>
    <w:p w14:paraId="6EE72C7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умения различать интонации педагогических работников, подкрепляя это соответствующей мимикой, звуком;</w:t>
      </w:r>
    </w:p>
    <w:p w14:paraId="35A2776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навыка нахождения предмета, выполнения действия с ним или изменения поведения по речевому или тактильному обращению педагогического работника;</w:t>
      </w:r>
    </w:p>
    <w:p w14:paraId="34CB62B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умения оказывать влияние на поведение педагогических работников с помощью интонированных звуков речи, мимики, социальных жестов;</w:t>
      </w:r>
    </w:p>
    <w:p w14:paraId="7995E39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9) развитие умения отраженно за педагогическим работником повторять </w:t>
      </w:r>
      <w:r w:rsidRPr="00E36C38">
        <w:rPr>
          <w:rFonts w:ascii="Times New Roman" w:hAnsi="Times New Roman" w:cs="Times New Roman"/>
          <w:sz w:val="28"/>
          <w:szCs w:val="28"/>
        </w:rPr>
        <w:lastRenderedPageBreak/>
        <w:t>знакомые и новые речевые звуки, слоги;</w:t>
      </w:r>
    </w:p>
    <w:p w14:paraId="0648CFA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формирование навыка согласования движений со словом в знакомых эмоциально-подвижных играх, выполнения движений с речевым сопровождением в хорошо известной игровой ситуации (по памяти);</w:t>
      </w:r>
    </w:p>
    <w:p w14:paraId="3254062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стимуляция развития лепета как важного компонента речевого развития;</w:t>
      </w:r>
    </w:p>
    <w:p w14:paraId="5C7BD12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развитие умения реагировать (прислушиваться) к разным интонациям разговаривающего с ребенком педагогического работника;</w:t>
      </w:r>
    </w:p>
    <w:p w14:paraId="151331E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формирование умения называть предмет в доступной коммуникативной форме.</w:t>
      </w:r>
    </w:p>
    <w:p w14:paraId="1C6E9DB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37.4.3. Основное содержание образовательной деятельности в период формирования предметной деятельности.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5AA49EA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создание условий для осознания взаимосвязи между движением, действием и его обозначением в доступной коммуникативной форме;</w:t>
      </w:r>
    </w:p>
    <w:p w14:paraId="7866BF6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развитие невербальных средств коммуникации: увеличение числа социальных жестов и мимических проявлений;</w:t>
      </w:r>
    </w:p>
    <w:p w14:paraId="18CA041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изменять поведение в соответствии с обращением педагогического работника;</w:t>
      </w:r>
    </w:p>
    <w:p w14:paraId="190B1A2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привлечение внимания к речевому обращению педагогического работника;</w:t>
      </w:r>
    </w:p>
    <w:p w14:paraId="59F72E6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умения осуществлять направленный выдох;</w:t>
      </w:r>
    </w:p>
    <w:p w14:paraId="7ABCC06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стимулирование звукоподражания и копирования речевых образцов, а также их ситуативного использования;</w:t>
      </w:r>
    </w:p>
    <w:p w14:paraId="362ECB3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стимулирование элементарных речевых реакций;</w:t>
      </w:r>
    </w:p>
    <w:p w14:paraId="3C380BD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умения называть предмет в доступной коммуникативной форме в различных жизненных ситуациях;</w:t>
      </w:r>
    </w:p>
    <w:p w14:paraId="4D2A729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формирование умения соотносить предмет с его изображением (картинкой, барельефом);</w:t>
      </w:r>
    </w:p>
    <w:p w14:paraId="707C16D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развитие навыка информирования о своем состоянии и потребностях доступными способами коммуникации;</w:t>
      </w:r>
    </w:p>
    <w:p w14:paraId="638581E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формирование понимания односложных и двусложных устно-жестовых инструкций;</w:t>
      </w:r>
    </w:p>
    <w:p w14:paraId="13D5A3E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развитие слухового восприятия с использованием различных технических и игровых средств;</w:t>
      </w:r>
    </w:p>
    <w:p w14:paraId="05FCDF9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развитие умения пользоваться движениями рук и пальцев как средством коммуникации, выполняя согласованные, направленные на другого человека движения рукой, телом и глазами;</w:t>
      </w:r>
    </w:p>
    <w:p w14:paraId="511A1FB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14) поддержка желания речевого общения;</w:t>
      </w:r>
    </w:p>
    <w:p w14:paraId="7240498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стимуляция произношения голосом нормальной силы, высоты и тембра;</w:t>
      </w:r>
    </w:p>
    <w:p w14:paraId="2750F4B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увеличение количества регулярно произносимых речевых звуков;</w:t>
      </w:r>
    </w:p>
    <w:p w14:paraId="67C9E1E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для обучающихся с нарушениями слуха обучение слитному произнесению слов во фразе из 2 слов (в том числе облегченных) в нормальном темпе: Мама, дай (на). Тетя, дай мяч. Миша стоит (сидит, идёт). Вот кубик (мишка). Папа, пока (привет);</w:t>
      </w:r>
    </w:p>
    <w:p w14:paraId="46EB722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обучение обозначению предмета и его изображения словом;</w:t>
      </w:r>
    </w:p>
    <w:p w14:paraId="5187B80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19) выполнение артикуляционных движений: улыбаться без напряжения, показывать верхние и нижние передние зубы, язык, вытягивать и сжимать губы, широко открывать рот;</w:t>
      </w:r>
    </w:p>
    <w:p w14:paraId="5EAAFD2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20) развитие силы голоса путем произношения гласных звуков тихо и громко, умения звать педагогического работника и общаться с ним голосом разной силы.</w:t>
      </w:r>
    </w:p>
    <w:p w14:paraId="60BE34C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37.4.4. Основное содержание образовательной деятельности в период формирования познавательной деятельности. Совместная образовательная деятельность педагогических работников с детьми с ТМНР в данный период направлена на:</w:t>
      </w:r>
    </w:p>
    <w:p w14:paraId="7BFC9DC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развитие символической конкретной коммуникации: умение пользоваться звукоподражаниями, естественными жестами, предметами-символами, картинками;</w:t>
      </w:r>
    </w:p>
    <w:p w14:paraId="253E889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развитие умения понимать и выполнять простые устно-жестовые инструкции;</w:t>
      </w:r>
    </w:p>
    <w:p w14:paraId="6B0A7E2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стимулирование потребности использовать при общении со педагогическим работником или другим ребенком не только невербальные средства, но и речевые высказывания: отдельные слова, словосочетания, фразы из 2-3 слов;</w:t>
      </w:r>
    </w:p>
    <w:p w14:paraId="0C9605E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умения высказывать свои просьбы и желания простыми фразами в доступной коммуникативной форме;</w:t>
      </w:r>
    </w:p>
    <w:p w14:paraId="726CDB5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развитие понимания речи и умения выполнять действия по речевой (устной, письменной) инструкции: принеси игрушки в комнату, вымой руки мылом, положи книгу в шкаф, собери карандаши в коробку, положи бумагу на стол;</w:t>
      </w:r>
    </w:p>
    <w:p w14:paraId="552848F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умения при общении использовать местоимение "я";</w:t>
      </w:r>
    </w:p>
    <w:p w14:paraId="0583FEF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различение на слух и воспроизведение длительности звучания: папапа и а___, ту и тутуту.</w:t>
      </w:r>
    </w:p>
    <w:p w14:paraId="33D98F1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различение и воспроизведение темпа звучания: голос - па_ па_ па_, папапапа; музыкальные инструменты - барабан, металлофон;</w:t>
      </w:r>
    </w:p>
    <w:p w14:paraId="3C53502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9) различение и воспроизведение громкости звучания: слоги, слова, фразы, произносимые тихо и громко; музыкальные инструменты - барабан, пианино, бубен; игра с игрушками с произнесением слогосочетаний;</w:t>
      </w:r>
    </w:p>
    <w:p w14:paraId="6335D59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различение на слух и опознавание при выборе из 10 полных слов, словосочетаний и фраз;</w:t>
      </w:r>
    </w:p>
    <w:p w14:paraId="2350906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различение на слух и воспроизведение высоких и низких звуков (источник звука: пианино, дудка, гармоника, голос - звуки и слоги, произносимые высоким и низким голосом);</w:t>
      </w:r>
    </w:p>
    <w:p w14:paraId="64C1556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различение на слух и воспроизведение количества звучаний в пределах 4;</w:t>
      </w:r>
    </w:p>
    <w:p w14:paraId="67F625E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различение на слух и воспроизведение 2-3-сложных ритмов (слогосочетания типа: ПАпа, паПА, паПАпа);</w:t>
      </w:r>
    </w:p>
    <w:p w14:paraId="69193F2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14) различение на слух и воспроизведение разнообразных ритмов;</w:t>
      </w:r>
    </w:p>
    <w:p w14:paraId="0898770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15) определение на слух направления звука, источник которого расположен справа - слева - сзади - спереди, и узнавание источника звука;</w:t>
      </w:r>
    </w:p>
    <w:p w14:paraId="5C1B732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16) увеличение длительности и качества произношения цепочек слогов и словосочетаний;</w:t>
      </w:r>
    </w:p>
    <w:p w14:paraId="241C912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17) формирование навыка слитного произношения слов в нормальном темпе с сохранением их звукового состава, структуры слова (последовательности звуков и слогов в слове) с выделением ударного слога, а также главного слова во фразе, норм орфоэпии;</w:t>
      </w:r>
    </w:p>
    <w:p w14:paraId="76FA638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18) увеличение объема и качества произношения звуков речи до 23 звуков (а, о, у, э, и, ы, п, б, м, н, в, ф, т, д, л, р, с, з, ш, ж, к, г, х) и йотированные;</w:t>
      </w:r>
    </w:p>
    <w:p w14:paraId="7EC93FB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19) развитие интонационной выразительности речи и обучение произношению фраз с повествовательной, вопросительной и восклицательной интонацией;</w:t>
      </w:r>
    </w:p>
    <w:p w14:paraId="099ED55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20) формирование умения соотносить предметы, изображения с табличкой, содержащей его письменное и (или) графическое обозначение;</w:t>
      </w:r>
    </w:p>
    <w:p w14:paraId="2D6BD79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21) совершенствование восприятия и понимания речи через опознание предметов по их речевому описанию (2-3 простых предложения из знакомых ребенку слов);</w:t>
      </w:r>
    </w:p>
    <w:p w14:paraId="1D3B1D1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22) формирование навыка диалоговой речи, умения задавать и отвечать на вопросы (Что это? Кто это? Где мяч? Что делает?), в том числе более сложные (Какого цвета? Какой формы? Что с ним делают?);</w:t>
      </w:r>
    </w:p>
    <w:p w14:paraId="7FD7D5A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23) обучение словесному обозначению сторон фланелеграфа и (или) листа бумаги: верхняя, нижняя, левая, правая, стимулирование регулярного использования названий в деятельности;</w:t>
      </w:r>
    </w:p>
    <w:p w14:paraId="162BF01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24) обучение обозначению расположения частей своего тела: правая рука и нога, левая рука и нога, голова вверху, ноги внизу, грудь спереди, спина </w:t>
      </w:r>
      <w:r w:rsidRPr="00E36C38">
        <w:rPr>
          <w:rFonts w:ascii="Times New Roman" w:hAnsi="Times New Roman" w:cs="Times New Roman"/>
          <w:sz w:val="28"/>
          <w:szCs w:val="28"/>
        </w:rPr>
        <w:lastRenderedPageBreak/>
        <w:t>сзади;</w:t>
      </w:r>
    </w:p>
    <w:p w14:paraId="2EA5567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25) обучение обозначению своего движения: я иду направо, я иду налево, я иду наверх, я иду вниз;</w:t>
      </w:r>
    </w:p>
    <w:p w14:paraId="17F356C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26) развитие повествовательной функции речи, формирование умения составлять сообщение о себе, своих занятиях, близких людях;</w:t>
      </w:r>
    </w:p>
    <w:p w14:paraId="6D5586B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27) формирование умения описывать предметы (животных) с указанием цвета, формы, величины, материала, назначения и других признаков в доступной коммуникативной форме.</w:t>
      </w:r>
    </w:p>
    <w:p w14:paraId="051E9DB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37.5 Образовательная область "Художественно-эстетическое развитие" в данной программе представлена музыкальным воспитанием и следующими видами продуктивной деятельности: лепка, аппликация, конструирование, рисование.</w:t>
      </w:r>
    </w:p>
    <w:p w14:paraId="0295FB0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Содержание данной области реализуется как на специальных музыкальных занятиях, так и в другое учебное время, в том числе на прогулке. Важным направлением работы является формирование продуктивной деятельности на занятиях лепкой и аппликацией, конструирования и рисования. Изобразительная деятельность оказывает влияние на самые различные стороны психического развития. При выполнении данной деятельности перед ребенком встает конкретная практическая задача, требующая определенного уровня развития мышления, знаний и умений. Первым этапом обучения обучающихся изобразительной деятельности является умение обследовать реальный предмет, следующим этапом - изображать его с натуры с помощью простой графической схемы, затем - обозначать полученное изображение символом, знаком или словом.</w:t>
      </w:r>
    </w:p>
    <w:p w14:paraId="4ECD260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случае выраженных нарушений зрения, когда ведущую роль играет осязательное восприятие, наиболее важным и доступным видом изобразительной деятельности является лепка, цель которой - подвести ребенка к пониманию возможности изображения реального предмета. В лепке реальный объемный предмет предлагается в объемном изображении. В процессе обучения лепка способствует формированию точных образов восприятия, а также развитию согласованности движений рук, мышечной силы и мелкой моторики.</w:t>
      </w:r>
    </w:p>
    <w:p w14:paraId="2F396BA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37.5.1. Основное содержание образовательной деятельности в период формирования ориентировочно-поисковой активности.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48E3FFF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сосредоточения и интереса к звукам окружающей среды, музыке, пению близкого педагогического работника;</w:t>
      </w:r>
    </w:p>
    <w:p w14:paraId="6DDEC0A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2) фиксация внимания на звучании музыкальных игрушек (для </w:t>
      </w:r>
      <w:r w:rsidRPr="00E36C38">
        <w:rPr>
          <w:rFonts w:ascii="Times New Roman" w:hAnsi="Times New Roman" w:cs="Times New Roman"/>
          <w:sz w:val="28"/>
          <w:szCs w:val="28"/>
        </w:rPr>
        <w:lastRenderedPageBreak/>
        <w:t>слепоглухих обучающихся на тактильно-вибрационной основе);</w:t>
      </w:r>
    </w:p>
    <w:p w14:paraId="15929DE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демонстрировать потребность к звучанию знакомой мелодии с помощью двигательно-голосовой активности;</w:t>
      </w:r>
    </w:p>
    <w:p w14:paraId="34C0F79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различных социальных ответов на звучание музыки (замирание, сосредоточение, поисковые реакции глазами, головой, телом).</w:t>
      </w:r>
    </w:p>
    <w:p w14:paraId="69E7570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37.5.2. Основное содержание образовательной деятельности в период формирования предметных действий. Совместная образовательная деятельность педагогических работников с детьми с ТМНР в данный период направлена на:</w:t>
      </w:r>
    </w:p>
    <w:p w14:paraId="6B02E5C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увеличение продолжительности слухового внимания к звукам музыкальных инструментов и игрушек, различным мелодиям;</w:t>
      </w:r>
    </w:p>
    <w:p w14:paraId="693630F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умения локализовать и находить источник звука доступной громкости поворотом головы и направлением лица в его сторону, указанием рукой;</w:t>
      </w:r>
    </w:p>
    <w:p w14:paraId="5F01C27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согласовывать движения с характером мелодии, музыкальным ритмом;</w:t>
      </w:r>
    </w:p>
    <w:p w14:paraId="618DE1F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эмоционального отклика в виде улыбок и смеха в ответ на звучание знакомых игрушек, потешек, песенок;</w:t>
      </w:r>
    </w:p>
    <w:p w14:paraId="1B2283F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привлечение внимания к различным музыкальным ритмам и силе звука (быстро или медленно, тихо или громко), их связи с эмоциональным состоянием и поведением педагогического работника;</w:t>
      </w:r>
    </w:p>
    <w:p w14:paraId="162C8BC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обучение движениям согласно ритму и настроению мелодии;</w:t>
      </w:r>
    </w:p>
    <w:p w14:paraId="45FAC88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навыка согласования собственных речевых звуков и их пропевание в соответствии со словами и мелодией и (или) ритмом песни;</w:t>
      </w:r>
    </w:p>
    <w:p w14:paraId="40EBB33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умения выполнять простые имитационные действия, соотнося их с изменением темпа и ритма.</w:t>
      </w:r>
    </w:p>
    <w:p w14:paraId="2D472C7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37.5.3. Основное содержание образовательной деятельности в период формирования предметной деятельности.</w:t>
      </w:r>
    </w:p>
    <w:p w14:paraId="1E81586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Характер задач, решаемых образовательной областью "Художественно-эстетическое развитие" в период формирования предметной деятельности, позволяет структурировать ее содержание по разделам: музыкальное воспитание, лепка, аппликация, рисование, конструирование.</w:t>
      </w:r>
    </w:p>
    <w:p w14:paraId="632A11D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37.5.4. В разделе "Музыкальное воспитание" совместная образовательная деятельность педагогических работников с детьми с ТМНР предполагает следующие направления работы:</w:t>
      </w:r>
    </w:p>
    <w:p w14:paraId="5FFBEA9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знакомство с функциональными возможностями музыкальных инструментов;</w:t>
      </w:r>
    </w:p>
    <w:p w14:paraId="5E64134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обучение движениям согласно ритму и настроению мелодии;</w:t>
      </w:r>
    </w:p>
    <w:p w14:paraId="4045466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обучение игре на шумовых музыкальных инструментах;</w:t>
      </w:r>
    </w:p>
    <w:p w14:paraId="3CAA46D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4) создание условий для развития у обучающихся интереса к звучанию музыки, накопления опыта восприятия новых звуков музыкальных игрушек;</w:t>
      </w:r>
    </w:p>
    <w:p w14:paraId="6B6D72A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стимуляция и развитие интереса к прослушиванию музыкальных произведений;</w:t>
      </w:r>
    </w:p>
    <w:p w14:paraId="60D3B5B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расширение репертуара функциональных действий с музыкальными игрушками;</w:t>
      </w:r>
    </w:p>
    <w:p w14:paraId="34EE6FD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развитие умения изменять поведение в зависимости от характера музыки (спокойная, маршеобразная, плясовая), выполнять движения в такт музыки;</w:t>
      </w:r>
    </w:p>
    <w:p w14:paraId="3A446BF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умения информировать педагогического работника о своем предпочтении определенного музыкального произведения или игрушки;</w:t>
      </w:r>
    </w:p>
    <w:p w14:paraId="6DEE775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развитие слухового восприятия;</w:t>
      </w:r>
    </w:p>
    <w:p w14:paraId="7064F63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расширение репертуара узнаваемых звуков природы, музыкальных игрушек;</w:t>
      </w:r>
    </w:p>
    <w:p w14:paraId="6C4632A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развитие умения самостоятельно подбирать результативное социальное движение и извлекать из музыкального инструмента звук с учетом его функциональных возможностей.</w:t>
      </w:r>
    </w:p>
    <w:p w14:paraId="5C133EE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37.5.5. В разделе "Лепка"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69615AA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навыка тактильного обследования предмета;</w:t>
      </w:r>
    </w:p>
    <w:p w14:paraId="56E02CC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навыка обследования и ориентировки на контур, форму, величину предмета, нахождения и узнавания отдельных элементов;</w:t>
      </w:r>
    </w:p>
    <w:p w14:paraId="7122EC9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знакомство со свойствами пластилина;</w:t>
      </w:r>
    </w:p>
    <w:p w14:paraId="63DC3BD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обучение выполнению простых действий с пластилином: разминание, соединение или разъединение, раскатывание;</w:t>
      </w:r>
    </w:p>
    <w:p w14:paraId="12EFB9A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умения выполнять простые поделки из пластилина;</w:t>
      </w:r>
    </w:p>
    <w:p w14:paraId="11B16D9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умения обследовать и узнавать объекты из пластилина, называть сам объект и его знакомые основные элементы доступным коммуникативным способом.</w:t>
      </w:r>
    </w:p>
    <w:p w14:paraId="5EC62FB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37.5.6. В разделе "Аппликация"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742174F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умения обследовать и узнавать знакомые предметы, выполненные в виде аппликации;</w:t>
      </w:r>
    </w:p>
    <w:p w14:paraId="429120B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знакомство с возможностями изображения предмета с помощью аппликации;</w:t>
      </w:r>
    </w:p>
    <w:p w14:paraId="54A1D9F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3) знакомство со свойствами некоторых материалов и </w:t>
      </w:r>
      <w:r w:rsidRPr="00E36C38">
        <w:rPr>
          <w:rFonts w:ascii="Times New Roman" w:hAnsi="Times New Roman" w:cs="Times New Roman"/>
          <w:sz w:val="28"/>
          <w:szCs w:val="28"/>
        </w:rPr>
        <w:lastRenderedPageBreak/>
        <w:t>функциональными возможностями инструментов, необходимых для выполнения аппликации, формирование навыка безопасной работы с ними;</w:t>
      </w:r>
    </w:p>
    <w:p w14:paraId="603484E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обучение простым приемам аппликации (наклеивание, соединение или разъединение);</w:t>
      </w:r>
    </w:p>
    <w:p w14:paraId="59DB11B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навыка подражания действиям педагогического работника при выполнении аппликации;</w:t>
      </w:r>
    </w:p>
    <w:p w14:paraId="44429E9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развитие навыка сотрудничества при участии в выполнении аппликации.</w:t>
      </w:r>
    </w:p>
    <w:p w14:paraId="4ACB319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37.5.7. В разделе "Рисование" совместная образовательная деятельность педагогических работников с детьми с ТМНР предполагает следующие направления работы:</w:t>
      </w:r>
    </w:p>
    <w:p w14:paraId="703B52A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навыка обследования и ориентировки на контур, форму, величину, цвет предмета, нахождение и узнавание отдельных элементов, запоминание их расположения, взаимосвязи между собой;</w:t>
      </w:r>
    </w:p>
    <w:p w14:paraId="2EDF1C8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умения узнавать плоскостное изображение предмета и сравнивать его с реальным объектом;</w:t>
      </w:r>
    </w:p>
    <w:p w14:paraId="40570A2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обучение социально приемлемому использованию карандаша и кисти;</w:t>
      </w:r>
    </w:p>
    <w:p w14:paraId="662CD46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умения правильно захватывать карандаш\кисть и удерживать при рисовании;</w:t>
      </w:r>
    </w:p>
    <w:p w14:paraId="60DD5EA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простых графических навыков: рисования прямых, замкнутых линий, черкания;</w:t>
      </w:r>
    </w:p>
    <w:p w14:paraId="278490A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навыка подражания простым графическим движениям карандашом;</w:t>
      </w:r>
    </w:p>
    <w:p w14:paraId="23ADE65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ориентироваться на листе бумаги: вверху или внизу, сбоку.</w:t>
      </w:r>
    </w:p>
    <w:p w14:paraId="6169FCE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37.5.8. В разделе "Конструирование"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3A191D3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знакомство с различными типами конструкторов и техникой их использования, способом соединения деталей;</w:t>
      </w:r>
    </w:p>
    <w:p w14:paraId="7081956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умения узнавать объекты, выполненные с помощью деталей конструктора, и сравнивать их с реальными объектами, называть основные элементы доступным коммуникативным способом;</w:t>
      </w:r>
    </w:p>
    <w:p w14:paraId="364D578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выполнять постройку из 1-3 деталей по образцу;</w:t>
      </w:r>
    </w:p>
    <w:p w14:paraId="5023980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умения последовательно выполнять постройку из 2-3 деталей по подражанию действиям педагогического работника;</w:t>
      </w:r>
    </w:p>
    <w:p w14:paraId="008D2BE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5) формирование умения использовать строительные детали с учетом их </w:t>
      </w:r>
      <w:r w:rsidRPr="00E36C38">
        <w:rPr>
          <w:rFonts w:ascii="Times New Roman" w:hAnsi="Times New Roman" w:cs="Times New Roman"/>
          <w:sz w:val="28"/>
          <w:szCs w:val="28"/>
        </w:rPr>
        <w:lastRenderedPageBreak/>
        <w:t>конструктивных свойств за счет ориентировки на их сенсорные характеристики и свойства.</w:t>
      </w:r>
    </w:p>
    <w:p w14:paraId="42D9F61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37.6 Основное содержание образовательной деятельности в период формирования познавательной деятельности.</w:t>
      </w:r>
    </w:p>
    <w:p w14:paraId="3EC29A8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Характер задач, решаемых образовательной областью "Художественно-эстетическое развитие" в период формирования предметной деятельности, также позволяет структурировать ее содержание по разделам: музыкальное воспитание, лепка, аппликация, рисование, конструирование.</w:t>
      </w:r>
    </w:p>
    <w:p w14:paraId="4AAF585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37.6.1. В разделе "Музыкальное воспитание" совместная образовательная деятельность педагогических работников с детьми с ТМНР предполагает следующие направления работы:</w:t>
      </w:r>
    </w:p>
    <w:p w14:paraId="43DC713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интереса к прослушиванию музыкальных произведений;</w:t>
      </w:r>
    </w:p>
    <w:p w14:paraId="7AEF6D7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развитие способности к сопереживанию при прослушивании музыкальных произведений разного характера;</w:t>
      </w:r>
    </w:p>
    <w:p w14:paraId="4E477A6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знакомство с различными музыкальными инструментами (барабан, дудка, гармонь, бубен, металлофон, маракасы, тамбурин, колокольчик, треугольник, тарелки) и способом игры на них;</w:t>
      </w:r>
    </w:p>
    <w:p w14:paraId="2730556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закрепление умения самостоятельно подбирать результативное социальное движение и извлекать из музыкального инструмента звук с учетом функциональных возможностей;</w:t>
      </w:r>
    </w:p>
    <w:p w14:paraId="0448436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навыка подражания движениям педагогического работника при звучании знакомой музыки;</w:t>
      </w:r>
    </w:p>
    <w:p w14:paraId="634EA61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стимулирование подпевания знакомой песне или музыке;</w:t>
      </w:r>
    </w:p>
    <w:p w14:paraId="5B470B8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развитие умения согласовывать движения с началом и окончанием звучания музыки, изменять движения в соответствии с изменением ритма и характера мелодии;</w:t>
      </w:r>
    </w:p>
    <w:p w14:paraId="4F935E2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навыка воспроизведения простых музыкальных ритмов;</w:t>
      </w:r>
    </w:p>
    <w:p w14:paraId="63905CB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формирование навыка различения и воссоздания на музыкальных инструментах разных музыкальных ритмов;</w:t>
      </w:r>
    </w:p>
    <w:p w14:paraId="3441515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формирование умения выбирать музыкальный инструмент по образцу, по доступной коммуникативной инструкции;</w:t>
      </w:r>
    </w:p>
    <w:p w14:paraId="48DB2CC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развитие навыка узнавания и различения хорошо знакомых музыкальных произведений;</w:t>
      </w:r>
    </w:p>
    <w:p w14:paraId="1B52DAB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12) формирование культуры слушания музыкальных произведений;</w:t>
      </w:r>
    </w:p>
    <w:p w14:paraId="549E60D2"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13) формирование умения петь хором простые песенки и согласовывать свои движения с ритмом и характером мелодии, движениями других обучающихся.</w:t>
      </w:r>
    </w:p>
    <w:p w14:paraId="5AF5422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37.6.2. В разделе "Лепка"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0DF811F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знакомство с основными приемами лепки;</w:t>
      </w:r>
    </w:p>
    <w:p w14:paraId="00D6CA6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представления о предметной лепке;</w:t>
      </w:r>
    </w:p>
    <w:p w14:paraId="4B1F09A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соотносить поделку из пластилина с реальным образцом;</w:t>
      </w:r>
    </w:p>
    <w:p w14:paraId="00C18B9C"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навыка ориентирования на образец при лепке;</w:t>
      </w:r>
    </w:p>
    <w:p w14:paraId="1C15930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обучение простым продуктивным и конструктивным действиям и последовательному их выполнению в соответствии с заданной целью;</w:t>
      </w:r>
    </w:p>
    <w:p w14:paraId="02B52AB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умения выполнять поделки из пластилина путем подражания продуктивным действиям педагогического работника;</w:t>
      </w:r>
    </w:p>
    <w:p w14:paraId="7B355B6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выполнять поделки из пластилина по инструкции педагогического работника, предъявленной в доступной коммуникативной форме;</w:t>
      </w:r>
    </w:p>
    <w:p w14:paraId="4901671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37.6.3. В разделе "Аппликация"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55DCA15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обучение основным приемам выполнения аппликации;</w:t>
      </w:r>
    </w:p>
    <w:p w14:paraId="0C25709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умения соотносить аппликацию с реальным предметом;</w:t>
      </w:r>
    </w:p>
    <w:p w14:paraId="135D851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формирования навыка ориентировки на образец при выполнении поделки;</w:t>
      </w:r>
    </w:p>
    <w:p w14:paraId="05C6645F"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умения располагать и наклеивать детали предмета из бумаги на плоскость согласно образцу;</w:t>
      </w:r>
    </w:p>
    <w:p w14:paraId="270554C6"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выполнение поделки по подражанию продуктивным действиям педагогического работника;</w:t>
      </w:r>
    </w:p>
    <w:p w14:paraId="1291F59E"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умения выполнять аппликацию по инструкции педагогического работника, предъявленной в доступной коммуникативной форме;</w:t>
      </w:r>
    </w:p>
    <w:p w14:paraId="04885F0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принимать участие в коллективной работе;</w:t>
      </w:r>
    </w:p>
    <w:p w14:paraId="7EB264F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37.6.4. В разделе "Рисование" совместная образовательная деятельность педагогических работников с детьми с ТМНР предполагает следующие направления работы:</w:t>
      </w:r>
    </w:p>
    <w:p w14:paraId="1CD80DE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развитие графических навыков;</w:t>
      </w:r>
    </w:p>
    <w:p w14:paraId="279A3D59"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развитие умения пользоваться кистью, карандашом, фломастером;</w:t>
      </w:r>
    </w:p>
    <w:p w14:paraId="63303E6B"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обводить предмет по контуру, создавать рельефную обводку;</w:t>
      </w:r>
    </w:p>
    <w:p w14:paraId="4CD78CD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4) формирование умения выполнять различные линии и виды </w:t>
      </w:r>
      <w:r w:rsidRPr="00E36C38">
        <w:rPr>
          <w:rFonts w:ascii="Times New Roman" w:hAnsi="Times New Roman" w:cs="Times New Roman"/>
          <w:sz w:val="28"/>
          <w:szCs w:val="28"/>
        </w:rPr>
        <w:lastRenderedPageBreak/>
        <w:t>штриховки, не выходя за рамки рельефного контура;</w:t>
      </w:r>
    </w:p>
    <w:p w14:paraId="0442617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умения выполнять различные линии и виды штриховки подражая действиям педагогического работника;</w:t>
      </w:r>
    </w:p>
    <w:p w14:paraId="01A18113"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умения соотносить изображение предмета с натуральным образцом;</w:t>
      </w:r>
    </w:p>
    <w:p w14:paraId="2BE178E4"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7) формирование умения рисовать по образцу;</w:t>
      </w:r>
    </w:p>
    <w:p w14:paraId="03E78525"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формирование умения изображать простые предметы по подражанию действиям педагогического работника;</w:t>
      </w:r>
    </w:p>
    <w:p w14:paraId="63EB91E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формирование умения согласовывать свои действия с действиями других обучающихся при выполнении коллективной работы;</w:t>
      </w:r>
    </w:p>
    <w:p w14:paraId="5F49289D"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37.6.5. В разделе "Конструирование" совместная образовательная деятельность педагогических работников с детьми с ТМНР в данный период предполагает следующие направления работы:</w:t>
      </w:r>
    </w:p>
    <w:p w14:paraId="14A8018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развитие ориентировки в пространстве и знакомство с понятиями: слева, справа, над или под, дальше, ближе;</w:t>
      </w:r>
    </w:p>
    <w:p w14:paraId="0C4F6081"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знакомство со свойствами и возможностями природных материалов, обучение изготовлению из них поделок с учетом их свойств;</w:t>
      </w:r>
    </w:p>
    <w:p w14:paraId="5C35DAC7"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умения соотносить выполненную постройку с реальным объектом;</w:t>
      </w:r>
    </w:p>
    <w:p w14:paraId="1916DAB0"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формирование умения выполнять постройки, ориентируясь на образец;</w:t>
      </w:r>
    </w:p>
    <w:p w14:paraId="1CD055FA"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формирование умения выполнять постройки по инструкции педагогического работника, предъявленной в доступной коммуникативной форме;</w:t>
      </w:r>
    </w:p>
    <w:p w14:paraId="7F7F0898" w14:textId="77777777" w:rsidR="007F3CFD" w:rsidRPr="00E36C38" w:rsidRDefault="007F3CFD"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развитие умения выполнять коллективную постройку и использовать ее в игре.</w:t>
      </w:r>
    </w:p>
    <w:p w14:paraId="5F42D315"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38. Взаимодействие педагогических работников с детьми:</w:t>
      </w:r>
    </w:p>
    <w:p w14:paraId="21A8B6E1"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Формы, способы, методы и средства реализации программы, которые отражают следующие аспекты образовательной среды:</w:t>
      </w:r>
    </w:p>
    <w:p w14:paraId="607C9EF1"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характер взаимодействия с педагогическим работником;</w:t>
      </w:r>
    </w:p>
    <w:p w14:paraId="27EA6F26"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характер взаимодействия с другими детьми;</w:t>
      </w:r>
    </w:p>
    <w:p w14:paraId="67B6D859"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система отношений ребенка к миру, к другим людям, к себе самому.</w:t>
      </w:r>
    </w:p>
    <w:p w14:paraId="6C96BC79"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Взаимодействие педагогических работников с детьми является важнейшим фактором развития ребенка и пронизывает все направления образовательной деятельности.</w:t>
      </w:r>
    </w:p>
    <w:p w14:paraId="6DC96E9B"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3. С помощью педагогического работника и в самостоятельной деятельности ребенок учится познавать окружающий мир, играть, рисовать, общаться с окружающими. Процесс приобщения к культурным образцам человеческой деятельности (культуре жизни, познанию мира, речи, </w:t>
      </w:r>
      <w:r w:rsidRPr="00E36C38">
        <w:rPr>
          <w:rFonts w:ascii="Times New Roman" w:hAnsi="Times New Roman" w:cs="Times New Roman"/>
          <w:sz w:val="28"/>
          <w:szCs w:val="28"/>
        </w:rPr>
        <w:lastRenderedPageBreak/>
        <w:t>коммуникации и прочим), приобретения культурных умений при взаимодействии с педагогическим работником и в самостоятельной деятельности в предметной среде называется процессом овладения культурными практиками.</w:t>
      </w:r>
    </w:p>
    <w:p w14:paraId="63A52BDD"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Процесс приобретения общих культурных умений во всей его полноте возможен только в том случае, если педагогический работник выступает в этом процессе в роли партнера, а не руководителя, поддерживая и развивая мотивацию ребенка. Партнерские отношения педагогического работника и ребенка в Организации и в семье являются разумной альтернативой двум диаметрально противоположным подходам: прямому обучению и образованию, основанному на идеях "свободного воспитания". Основной функциональной характеристикой партнерских отношений является равноправное относительно ребенка включение педагогического работника в процесс деятельности. Педагогический работник участвует в реализации поставленной цели наравне с детьми, как более опытный и компетентный партнер.</w:t>
      </w:r>
    </w:p>
    <w:p w14:paraId="5290AB5B"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Для личностно-порождающего взаимодействия характерно принятие ребенка таким, какой он есть, и вера в его способности. Педагогический работник не подгоняет ребенка под какой-то определенный "стандарт", а строит общение с ним с ориентацией на достоинства и индивидуальные особенности ребенка, его характер, привычки, интересы, предпочтения. Он сопереживает ребенку в радости и огорчениях, оказывает поддержку при затруднениях, участвует в его играх и занятиях. Педагогический работник старается избегать запретов и наказаний. Ограничения и порицания используются в случае крайней необходимости, не унижая достоинство ребенка. Такой стиль воспитания обеспечивает ребенку чувство психологической защищенности, способствует развитию его индивидуальности, положительных взаимоотношений с педагогическим работником и другими детьми.</w:t>
      </w:r>
    </w:p>
    <w:p w14:paraId="130A9562"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Личностно-порождающее взаимодействие способствует формированию у ребенка различных позитивных качеств. Ребенок учится уважать себя и других, так как отношение ребенка к себе и другим людям всегда отражает характер отношения к нему окружающих. Он приобретает чувство уверенности в себе, не боится ошибок. Когда педагогический работник предоставляют ребенку самостоятельность, оказывают поддержку, вселяют веру в его силы, он не пасует перед трудностями, настойчиво ищет пути их преодоления.</w:t>
      </w:r>
    </w:p>
    <w:p w14:paraId="1811837B"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7. Ребенок не боится быть самим собой, быть искренним. Когда педагогический работник поддерживают индивидуальность ребенка, </w:t>
      </w:r>
      <w:r w:rsidRPr="00E36C38">
        <w:rPr>
          <w:rFonts w:ascii="Times New Roman" w:hAnsi="Times New Roman" w:cs="Times New Roman"/>
          <w:sz w:val="28"/>
          <w:szCs w:val="28"/>
        </w:rPr>
        <w:lastRenderedPageBreak/>
        <w:t>принимают его таким, каков он есть, избегают неоправданных ограничений и наказаний, ребенок не боится быть самим собой, признавать свои ошибки. Взаимное доверие между педагогическим работником и детьми способствует истинному принятию ребенком моральных норм.</w:t>
      </w:r>
    </w:p>
    <w:p w14:paraId="72EDC5F8"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8. Ребенок учится брать на себя ответственность за свои решения и поступки. Ведь педагогический работник везде, где это возможно, предоставляет ребенку право выбора того или действия. Признание за ребенком права иметь свое мнение, выбирать занятия по душе, партнеров по игре способствует формированию у него личностной зрелости и, как следствие, чувства ответственности за свой выбор.</w:t>
      </w:r>
    </w:p>
    <w:p w14:paraId="26D0B574"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9. Ребенок приучается думать самостоятельно, поскольку педагогические работники не навязывают ему своего решения, а способствуют тому, чтобы он принял собственное.</w:t>
      </w:r>
    </w:p>
    <w:p w14:paraId="2FCDEE72"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10. Ребенок учится адекватно выражать свои чувства. Помогая ребенку осознать свои переживания, выразить их словами, педагогические работники содействуют формированию у него умения проявлять чувства социально приемлемыми способами.</w:t>
      </w:r>
    </w:p>
    <w:p w14:paraId="0A4153F3"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11. Ребенок учится понимать других и сочувствовать им, потому что получает этот опыт из общения с педагогическим работником и переносит его на других людей.</w:t>
      </w:r>
    </w:p>
    <w:p w14:paraId="073E3E2A"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39. Взаимодействие педагогического коллектива с родителями (законными представителями) обучающихся.</w:t>
      </w:r>
    </w:p>
    <w:p w14:paraId="79E37D2A"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Все усилия педагогических работников по подготовке к школе и успешной интеграции обучающихся с ОВЗ, будут недостаточно успешными без постоянного контакта с родителям (законным представителям). Семья должна принимать активное участие в развитии ребенка, чтобы обеспечить непрерывность коррекционно восстановительного процесса. Родители (законные представители) отрабатывают и закрепляют навыки и умения у обучающихся, сформированные специалистами, по возможности помогать изготавливать пособия для работы в Организации и дома. Домашние задания, предлагаемые учителем-логопедом, педагогом-психологом и воспитателем для выполнения, должны быть четко разъяснены. Это обеспечит необходимую эффективность коррекционной работы, ускорит процесс восстановления нарушенных функций у обучающихся.</w:t>
      </w:r>
    </w:p>
    <w:p w14:paraId="3B96DB8C"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39.8. Особенности взаимодействия педагогического коллектива с семьями дошкольников с ТМНР.</w:t>
      </w:r>
    </w:p>
    <w:p w14:paraId="25715E28"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Проблемы развития, которые возникают в раннем возрасте, требуют не только немедленного оказания адресной помощи ребенку с ТМНР специалистами в образовательном учреждении, но одновременно и создания </w:t>
      </w:r>
      <w:r w:rsidRPr="00E36C38">
        <w:rPr>
          <w:rFonts w:ascii="Times New Roman" w:hAnsi="Times New Roman" w:cs="Times New Roman"/>
          <w:sz w:val="28"/>
          <w:szCs w:val="28"/>
        </w:rPr>
        <w:lastRenderedPageBreak/>
        <w:t>специальных условий для его воспитания и развития в семье.</w:t>
      </w:r>
    </w:p>
    <w:p w14:paraId="0935E546"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39.8.1. Цель организации взаимодействия педагогического коллектива Организации с семьями дошкольников заключается в расширении "поля" коррекционного воздействия, обучении родителей (законных представителей) созданию специальных условий, жизненно необходимых для развития ребенка с ТМНР; оказании помощи не только ему, но и всей его семье; активизации ее воспитательного и реабилитационного потенциала, собственных ресурсов всех членов семьи, которые направляются на развитие и максимально возможное преодоление выявленных нарушений.</w:t>
      </w:r>
    </w:p>
    <w:p w14:paraId="73A95F81"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39.8.2. Работа педагогического коллектива с семьей ребенка с ТМНР строится на следующих принципах:</w:t>
      </w:r>
    </w:p>
    <w:p w14:paraId="43C1D717"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семья ребенка с ТМНР рассматривается как реабилитационная структура, изначально обладающая потенциальными возможностями к созданию благоприятных условий для развития и воспитания ребенка;</w:t>
      </w:r>
    </w:p>
    <w:p w14:paraId="7E6577AD"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взаимодействие с семьей ребенка с ТМНР осуществляется в рамках комплексного и непрерывного сопровождения, начиная с раннего и дошкольного возраста;</w:t>
      </w:r>
    </w:p>
    <w:p w14:paraId="15AD1E63"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семья ребенка с ТМНР позиционируется как микросоциальная среда, в которой ребенок не только живет, но в которой формируются его представления о себе и мире, нравственные качества, отношение к людям, характер межличностных связей.</w:t>
      </w:r>
    </w:p>
    <w:p w14:paraId="2D737D3B"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39.8.3. Взаимодействие с семьями обучающихся с ТМНР направлено на решение следующих задач:</w:t>
      </w:r>
    </w:p>
    <w:p w14:paraId="4297FBED"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а) определение актуальных проблем каждой семьи, поиск путей их разрешения, мотивирование родителей (законных представителей), а также других родственников на совместную работу;</w:t>
      </w:r>
    </w:p>
    <w:p w14:paraId="5BA8957A"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б) психолого-педагогическое просвещение родителей (законных представителей), формирование у них психолого-педагогической компетентности;</w:t>
      </w:r>
    </w:p>
    <w:p w14:paraId="6D7B561D"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оптимизация самосознания родителей (законных представителей) ребенка с ТМНР, нейтрализация тяжелых и длительных переживаний, стресса, связанного с проблемами психофизического развития ребенка;</w:t>
      </w:r>
    </w:p>
    <w:p w14:paraId="2FA38CD9"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г) формирование представлений об особенностях развития ребенка, навыков и умений конструктивного взаимодействия в системе родитель-ребенок с ТМНР посредством проведения психолого-педагогических коррекционных мероприятий.</w:t>
      </w:r>
    </w:p>
    <w:p w14:paraId="305F337B"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39.8.4. Взаимодействие с семьями дошкольников с ТМНР осуществляется в следующих направлениях: образовательно-просветительская работа, психологическое консультирование и диагностика </w:t>
      </w:r>
      <w:r w:rsidRPr="00E36C38">
        <w:rPr>
          <w:rFonts w:ascii="Times New Roman" w:hAnsi="Times New Roman" w:cs="Times New Roman"/>
          <w:sz w:val="28"/>
          <w:szCs w:val="28"/>
        </w:rPr>
        <w:lastRenderedPageBreak/>
        <w:t>внутрисемейных взаимоотношений, педагогическая коррекция, психологическая помощь.</w:t>
      </w:r>
    </w:p>
    <w:p w14:paraId="4F46B692"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39.8.5. Образовательно-просветительская работа.</w:t>
      </w:r>
    </w:p>
    <w:p w14:paraId="66D6E46A"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работе данного направления участвуют все специалисты Организации, которые в соответствии с профилем своей профессиональной деятельности проводят лекции-беседы для родителей (законных представителей) обучающихся. Главная цель: сформировать у родителей (законных представителей) и других близких лиц представления об особенностях, динамике и перспективах развития ребенка с ТМНР, возрастных параметрах, к которым нужно стремиться подвести развитие ребенка (коммуникативное, социально-личностное, когнитивное). Способствуют установлению позитивного контакта с родителям (законным представителям) описание особенностей педагогических технологий, раскрытие и демонстрация преимущества коррекционных приемов, которые необходимо использовать в процессе воспитания ребенка дома. Необходимо также обратить внимание родителей (законных представителей) на принципы и приемы воспитания ребенка с ТМНР в семье, обучить родителей (законных представителей) конструктивному с ним взаимодействию.</w:t>
      </w:r>
    </w:p>
    <w:p w14:paraId="5D05AD7E"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Важно отметить, что взаимодействие педагогических работников Организации с семьями дошкольников должно быть направлено не только на формирование психолого-педагогической компетентности родителей (законных представителей) по вопросам воспитания и развития ребенка, но и на подготовку к их непосредственному включению в его коррекционно-развивающий процесс.</w:t>
      </w:r>
    </w:p>
    <w:p w14:paraId="3DDDA5B2"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39.8.6. В процессе взаимодействия сотрудникам Организации следует учитывать факт того, что родители (законные представители) обучающихся с ТМНР испытывают значительные трудности как психологического (межличностного и внутриличностного), так и педагогического (информационно-образовательного) характера. Многие традиционные воспитательные установки, характерные любой семье, воспринимаются отчужденно или же не воспринимаются. Психологическая травматизация родителей (законных представителей), длительное нахождение в тяжелой жизненной ситуации в значительной степени осложняют взаимодействие между семьями обучающихся и педагогическими работниками. Сотрудникам Организации в процессе взаимодействия с родителям (законным представителям) следует тактично, в деликатной форме раскрывать особенности нарушений развития ребенка, не требовать мгновенного принятия их рекомендаций, постепенно достигать поставленных целей с использованием средств рационального убеждения.</w:t>
      </w:r>
    </w:p>
    <w:p w14:paraId="7B2A7F38"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39.8.7. Психологическое консультирование членов семьи направлено на определение и оказание психологической поддержки и помощи в решении семейных проблем, связанных с принятием и ценностным отношением к ребенку с ТМНР; снятие напряженности и психологической травматизации, возникшей у родителей (законных представителей) в связи с рождением в семье ребенка с инвалидностью; преодоление трудностей в отношениях между членами семьи, обостренных тяжестью состояния ребенка; формирование согласованности между членами семьи в использовании воспитательных приемов; коррекцию позиций родителей (законных представителей) гиперболизирующих или отрицающих наличие проблем у ребенка.</w:t>
      </w:r>
    </w:p>
    <w:p w14:paraId="285F7437"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Консультирование организуется в разных формах, коллективно и индивидуально, когда каждый из родителей (законных представителей) и других членов семьи может представить свою проблему специалисту отдельно. Процедура диагностики внутрисемейных взаимоотношений осуществляется в процессе консультирования. Она направлена на выявление причин, как препятствующих, так и способствующих адекватному развитию ребенка с ТМНР.</w:t>
      </w:r>
    </w:p>
    <w:p w14:paraId="70FA38F8"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39.8.8. Педагогическая коррекция. Важно не только проконсультировать родителей (законных представителей) ребенка, но и показать на практике как его нужно развивать, формировать предметно-практическую деятельность и представления об окружающем мире, организовывать игру. Осуществляя взаимодействие с родителям (законным представителям) в данном направлении, учитель-дефектолог решает следующие задачи:</w:t>
      </w:r>
    </w:p>
    <w:p w14:paraId="4A687DE0"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практическое обучение родителей (законных представителей) способам коррекционного ухода, приемам и методам воспитания ребенка ТМНР с учетом выявленных нарушений и с целью создания специальных условий его развития дома;</w:t>
      </w:r>
    </w:p>
    <w:p w14:paraId="25B1D6EA"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формирование у родителей (законных представителей) представлений о специфических и возрастных особенностях, индивидуальном маршруте развития их собственного ребенка.</w:t>
      </w:r>
    </w:p>
    <w:p w14:paraId="328E8EFF"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 этой целью родителям (законным представителям) предлагается участие в разных формах организации коррекционно-педагогической работы: индивидуальных занятиях с ребенком "педагогический работник - ребенок - родители (законные представители)", участие в занятиях в малых группах и игровых сеансах с другими родительско-детскими диадами; участие в тематических семинарах-тренингах, досуговых мероприятиях.</w:t>
      </w:r>
    </w:p>
    <w:p w14:paraId="2210AB20"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Организуя коррекционно-развивающие занятия "специалист - ребенок - родитель", учитель-дефектолог непосредственно обучает родителей (законных представителей) способам, приемам и методам воспитания и </w:t>
      </w:r>
      <w:r w:rsidRPr="00E36C38">
        <w:rPr>
          <w:rFonts w:ascii="Times New Roman" w:hAnsi="Times New Roman" w:cs="Times New Roman"/>
          <w:sz w:val="28"/>
          <w:szCs w:val="28"/>
        </w:rPr>
        <w:lastRenderedPageBreak/>
        <w:t>развития ребенка дома. Он показывает, как нужно правильно общаться с ребенком, используя метод эмоционально-смыслового комментария, описывая и планируя все действия ребенка родители (законные представители) должны стремиться регулярно и доступно разговаривать с ребенком, обращаться к нему с радостью, улыбкой на лице, комментировать происходящее и планировать совместно будущее).</w:t>
      </w:r>
    </w:p>
    <w:p w14:paraId="74819FF9"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Учитель-дефектолог рассказывает родителям (законным представителям), как вызывать у ребенка интерес и помогать ему выполнять задания, поддерживать стремление познания и деятельности. Тематика занятий определяется учителем-дефектологом, в зависимости от выявленных проблем в детско-родительских отношениях и уровня их педагогических знаний и умений. Вовлечение членов семьи в процесс целенаправленной образовательной деятельности, установление партнерских отношений с семьей позволяет осуществлять перенос приобретенных ребенком умений и навыков в обычную жизнь; служит практической основой для формирования у родителей (законных представителей) психолого-педагогической компетентности по вопросам воспитания и развития ребенка с ТМНР.</w:t>
      </w:r>
    </w:p>
    <w:p w14:paraId="2BE2F9E3"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39.8.9. Психологическая помощь. Основная цель психологической помощи - поддержать семью ребенка с ТМНР, оказать ей поддержку с целью нейтрализации последствий психоэмоционального стресса. Задачи работы педагога-психолога в данном направлении включают:</w:t>
      </w:r>
    </w:p>
    <w:p w14:paraId="3D9938A1"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повышение самооценки, чувства собственного достоинства родителя;</w:t>
      </w:r>
    </w:p>
    <w:p w14:paraId="3A1E570C"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стабилизация и оптимизация психического состояния родителя, преодоление состояния "горя", "безвыходности", "безысходности", "тупиковой ситуации";</w:t>
      </w:r>
    </w:p>
    <w:p w14:paraId="38FE4A0A"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обновление мироощущения, самоценности "Я", понимания собственной роли в воспитании ребенка, сохранении семьи, понимании переживаний своих близких, принятие ситуации такой, какая она есть;</w:t>
      </w:r>
    </w:p>
    <w:p w14:paraId="0E6B43F1"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определение конкретных задач перед родителем на период "здесь и теперь" (так как на начальных этапах во избежание срывов не стоит строить долгосрочных перспектив).</w:t>
      </w:r>
    </w:p>
    <w:p w14:paraId="441A3404"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Основным методом психокоррекционного воздействия выступает психотерапевтическая беседа. Содержание психотерапевтической беседы определяется также конкретной ситуацией взаимодействия с родителем и характером существующих у него проблем. Психотерапевтическая беседа используется в целях оказания психологической помощи родителям (законным представителям).</w:t>
      </w:r>
    </w:p>
    <w:p w14:paraId="3C4A5186"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Доверительный стиль общения позволяет установить с семьей "обратную связь". Психотерапевтическая беседа позволяет родителям </w:t>
      </w:r>
      <w:r w:rsidRPr="00E36C38">
        <w:rPr>
          <w:rFonts w:ascii="Times New Roman" w:hAnsi="Times New Roman" w:cs="Times New Roman"/>
          <w:sz w:val="28"/>
          <w:szCs w:val="28"/>
        </w:rPr>
        <w:lastRenderedPageBreak/>
        <w:t>(законным представителям) обрести уверенность в будущем своего ребенка, не чувствовать собственную "потерянность" в связи с проблемами ребенка, а самое главное - быть четко ориентированными на выполнение рекомендаций специалистов.</w:t>
      </w:r>
    </w:p>
    <w:p w14:paraId="0A2653E1" w14:textId="77777777" w:rsidR="00697205" w:rsidRPr="00E36C38" w:rsidRDefault="00697205"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 целью оказания эмоциональной поддержки семьям педагог-психолог может проводить групповые психотерапевтические тренинги с родителям (законным представителям), повышая у них самооценку и формируя чувство потребности в ребенке и любви к нему.</w:t>
      </w:r>
    </w:p>
    <w:p w14:paraId="24375284"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48. Программа коррекционно-развивающей работы с детьми с ТМНР.</w:t>
      </w:r>
    </w:p>
    <w:p w14:paraId="7965680B"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Последовательное всестороннее развитие психологического потенциала обучающихся с ОВЗ, в том числе обучающихся с ТМНР, возможно и происходит в специально созданных условиях воспитания и обучения. Успешность психического развития зависит от своевременности и регулярности оказания коррекционно-педагогической помощи.</w:t>
      </w:r>
    </w:p>
    <w:p w14:paraId="425562E2"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Особенности психофизического состояния, тяжесть и сложная структура первичных нарушений развития и их вторичных социальных последствий, большое число как общих, так и специфических образовательных потребностей у обучающихся с ТМНР требуют создания специальных условий обучения для формирования возрастных психологических достижений, ведущей и типичных видов деятельности, а также коррекции как общих, так и специфических отклонений в развитии.</w:t>
      </w:r>
    </w:p>
    <w:p w14:paraId="60BF5FBA"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Программа коррекционно-развивающей работы выступает как инструмент, обеспечивающий индивидуализацию и дифференциацию образовательного процесса в Организации. Ее наличие обеспечивает возможность достижения детьми целевых ориентиров АОП ДО и открывает перспективы освоения содержания общего образования.</w:t>
      </w:r>
    </w:p>
    <w:p w14:paraId="28C8446E"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Содержание коррекционно-развивающей работы формулируется и должно быть представлено для каждой образовательной области Программы и обобщается в индивидуальной программе коррекционной работы (далее - ИПКР). Ориентиром для определения содержания коррекционно-развивающей работы в каждой образовательной области являются актуальные психологические достижения и "зона ближайшего развития" ребенка с ТМНР во всех линиях психического развития (физической, социально-коммуникативной, познавательной, речевой), которые были зафиксированы в ходе последнего контрольного психолого-педагогического обследования.</w:t>
      </w:r>
    </w:p>
    <w:p w14:paraId="25F5EBFB"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Для определения содержания индивидуальной программы коррекционной работы необходимо иметь данные о структуре, характере и степени выраженности нарушений в развитии ребенка; определить уровень психического развития ребенка на момент проведения первичного психолого-</w:t>
      </w:r>
      <w:r w:rsidRPr="00E36C38">
        <w:rPr>
          <w:rFonts w:ascii="Times New Roman" w:hAnsi="Times New Roman" w:cs="Times New Roman"/>
          <w:sz w:val="28"/>
          <w:szCs w:val="28"/>
        </w:rPr>
        <w:lastRenderedPageBreak/>
        <w:t>педагогического обследования и "зону его ближайшего развития"; изучить социальную ситуацию развития. Учитывая разноуровневый характер психического развития обучающихся с ТМНР, наполнение содержательной части ИПКР по степени сложности и объему предлагаемого материала определяется на основе принципа "от простого к сложному". В ИПКР допускается корректировка и видоизменение ее содержания, необходимость которых возникает в процессе работы, предусматривается возможность включения дополнительного материала или наоборот сокращения какого-либо содержания. При этом изменение содержания программы является определенным отражением изменений, происходящих с ребенком в процессе работы.</w:t>
      </w:r>
    </w:p>
    <w:p w14:paraId="666AC29D"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разработке содержания ИПКР для ребенка с ТМНР принимают участие все специалисты, реализующие образовательный процесс в Организации (экспертная группа) при непосредственном участии родителей (законных представителей).</w:t>
      </w:r>
    </w:p>
    <w:p w14:paraId="28B8F759"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48.1. Содержание ИПКР определяется следующим образом:</w:t>
      </w:r>
    </w:p>
    <w:p w14:paraId="5AF5E3E7"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Работа начинается с определения индивидуальных особых образовательных потребностей ребенка с ТМНР, включает:</w:t>
      </w:r>
    </w:p>
    <w:p w14:paraId="2634F534"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сбор медико-социальной информации о здоровье, социальных условиях жизни и психическом развитии ребенка в ходе беседы и анкетирования родителей (законных представителей), анализа рекомендаций ПМПК и заключения врачебной комиссии медицинской организации;</w:t>
      </w:r>
    </w:p>
    <w:p w14:paraId="58AF8F06"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углубленное психолого-педагогическое обследование ребенка с целью определения актуального уровня психического развития, структуры нарушений психического развития, потенциальных возможностей в обучении, индивидуальных особенностей поведения и личностных характеристик на момент поступления в Организацию.</w:t>
      </w:r>
    </w:p>
    <w:p w14:paraId="620ECFCA"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На основании всестороннего анализа результатов обследования членами экспертной группы в сотрудничестве с родителями (законными представителями) осуществляется наполнение ИПКР конкретным содержанием, которое соответствует индивидуальным особым образовательным потребностям ребенка:</w:t>
      </w:r>
    </w:p>
    <w:p w14:paraId="6D4666D3"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определяются конкретные задачи обучения в каждой из пяти образовательных областей; основные направления и содержание коррекционной работы с учетом структуры дефекта, а также наиболее эффективные методы и приемы обучения, способствующие успешному овладению ребенком содержанием ИПКР. Помощь в определении направлений, методов и приемов коррекционно-педагогической работы специалисту может оказать современная методическая литература и учебные </w:t>
      </w:r>
      <w:r w:rsidRPr="00E36C38">
        <w:rPr>
          <w:rFonts w:ascii="Times New Roman" w:hAnsi="Times New Roman" w:cs="Times New Roman"/>
          <w:sz w:val="28"/>
          <w:szCs w:val="28"/>
        </w:rPr>
        <w:lastRenderedPageBreak/>
        <w:t>пособия, где подробно изложено содержание коррекционной работы с детьми, имеющими сенсорные, двигательные и другие нарушения;</w:t>
      </w:r>
    </w:p>
    <w:p w14:paraId="40E3A2D1"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результаты анализа данных психолого-педагогического обследования ребенка с ТМНР используются для определения мер и условий, необходимых для реализации потребности в уходе и присмотре (кормлении, одевании или раздевании, совершении гигиенических процедур, передвижении), а также для обеспечения безопасной среды;</w:t>
      </w:r>
    </w:p>
    <w:p w14:paraId="77E9F0A2"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определяется перечень необходимых технических средств (включая индивидуальные средства реабилитации), дидактических и игровых пособий, необходимых для реализации содержания ИПКР.</w:t>
      </w:r>
    </w:p>
    <w:p w14:paraId="64C16658"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определяются формы сотрудничества Организации с семьей обучающегося, степень участия родителей (законных представителей) в реализации содержания ИПКР на данном этапе его развития в домашних условиях.</w:t>
      </w:r>
    </w:p>
    <w:p w14:paraId="6A802298"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Разработанная ИПКР утверждается ППк Организации. В зависимости от результатов анализа медико-социальной информации и психолого-педагогического обследования ребенка с ТМНР ППк устанавливает срок реализации ИПКР. Он составляет не менее 3 месяцев, но не может превышать одного года.</w:t>
      </w:r>
    </w:p>
    <w:p w14:paraId="50BC1F3F"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В процессе реализации ИПКР проводится промежуточный мониторинг, по результатам которого допускается внесение корректив в различные структурные компоненты программы.</w:t>
      </w:r>
    </w:p>
    <w:p w14:paraId="5C07A1A8"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По окончании установленного срока проводится коллегиальный анализ результатов реализации ИПКР. ППк Организации на основании данных психолого-педагогического обследования ребенка с ТМНР, мнения родителей (законных представителей) и специалистов, реализующих образовательный процесс, принимает решение о корректировке содержания ИПКР или прекращении ее действия. Важно, чтобы в процессе оценки эффективности реализации ИПКР было уделено место анализу качества и полноты созданных для данного ребенка специальных образовательных условий для его полноценного включения в образовательный процесс в соответствии с индивидуальными психологическими особенностями и возможностями. Положительная динамика в развитии ребенка и социализации является основанием для разработки нового содержания ИПКР.</w:t>
      </w:r>
    </w:p>
    <w:p w14:paraId="2BD187D8"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ходе коррекционно-развивающей работы у обучающихся с ТМНР на каждом возрастном этапе необходимо формировать ведущие виды детской деятельности: общение, предметная, игровая, продуктивная, а также их структурных компонентов: ориентировочного, операционного, мотивационного, регулятивного и оценочного.</w:t>
      </w:r>
    </w:p>
    <w:p w14:paraId="20552CD5"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48.2. Основная роль педагогического работника при реализации содержания коррекционно-развивающей программы заключается в своевременной организации предметно-развивающей среды и педагогически обоснованной, психологически комфортной ситуации общения педагогического работника с ребенком в процессе обучающего взаимодействия. В ходе такого взаимодействия планомерно усложняются ориентировочная и исследовательская активность, обогащается восприятие, развиваются чувства и эмоции, формируются двигательные навыки, социальные формы взаимодействия и речевая деятельность в соответствии с возрастными, а также индивидуальными особенностями и возможностями обучающихся с ТМНР.</w:t>
      </w:r>
    </w:p>
    <w:p w14:paraId="7EA5A62A"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Коррекционно-развивающая работа с детьми с ТМНР осуществляется в форме индивидуального или подгруппового занятия. Продолжительность и частота коррекционно-развивающих занятий определяется работоспособностью ребенка и динамикой усвоения нового материала.</w:t>
      </w:r>
    </w:p>
    <w:p w14:paraId="33E4A1B4" w14:textId="77777777" w:rsidR="00A35F83" w:rsidRPr="00E36C38" w:rsidRDefault="00A35F83"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Все занятия проводятся в форме практических игровых действий и предлагаются ребенку в порядке усложнения. Количество игр и упражнений, их разнообразие, как и специальные методы и приемы в каждой линии развития, зависят от числа и глубины нарушений психического развития и поведения, специфических образовательных потребностей ребенка.</w:t>
      </w:r>
    </w:p>
    <w:p w14:paraId="4926BCE7"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 Федеральная рабочая программа воспитания.</w:t>
      </w:r>
    </w:p>
    <w:p w14:paraId="6E29C3C1"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Рабочая программа воспитания для образовательных организаций, реализующих адаптированные образовательные программы дошкольного образования (далее - программа воспитания), предусматривает обеспечение процесса разработки рабочей программы воспитания на основе требований Федерального закона от 29 декабря 2012 г. № 273-ФЗ "Об образовании в Российской Федерации".</w:t>
      </w:r>
    </w:p>
    <w:p w14:paraId="5347BB26"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Работа по воспитанию, формированию и развитию личности обучающихся с ОВЗ в Организации предполагает преемственность по отношению к достижению воспитательных целей начального общего образования (далее - НОО).</w:t>
      </w:r>
    </w:p>
    <w:p w14:paraId="01E37A59"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Программа воспитания основана на воплощении национального воспитательного идеала, который понимается как высшая цель образования, нравственное (идеальное) представление о человеке.</w:t>
      </w:r>
    </w:p>
    <w:p w14:paraId="0ED95E22"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основе процесса воспитания обучающихся в Организации должны лежать конституционные и национальные ценности российского общества.</w:t>
      </w:r>
    </w:p>
    <w:p w14:paraId="43FD01DD"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Целевые ориентиры следует рассматривать как возрастные характеристики возможных достижений ребенка, которые коррелируют с портретом выпускника Организации и с базовыми духовно-нравственными </w:t>
      </w:r>
      <w:r w:rsidRPr="00E36C38">
        <w:rPr>
          <w:rFonts w:ascii="Times New Roman" w:hAnsi="Times New Roman" w:cs="Times New Roman"/>
          <w:sz w:val="28"/>
          <w:szCs w:val="28"/>
        </w:rPr>
        <w:lastRenderedPageBreak/>
        <w:t>ценностями. Планируемые результаты определяют направления для разработчиков рабочей программы воспитания.</w:t>
      </w:r>
    </w:p>
    <w:p w14:paraId="5C3D5F03"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 учетом особенностей социокультурной среды, в которой воспитывается ребенок, в рабочей программе воспитания необходимо отразить взаимодействие участников образовательных отношений (далее - ОО) со всеми субъектами образовательных отношений. Только при подобном подходе возможно воспитать гражданина и патриота, раскрыть способности и таланты обучающихся, подготовить их к жизни в высокотехнологичном, конкурентном обществе.</w:t>
      </w:r>
    </w:p>
    <w:p w14:paraId="3972ED3A"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Для того чтобы эти ценности осваивались ребёнком, они должны найти свое отражение в основных направлениях воспитательной работы Организации.</w:t>
      </w:r>
    </w:p>
    <w:p w14:paraId="09039C92"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Ценности Родины и природы лежат в основе патриотического направления воспитания.</w:t>
      </w:r>
    </w:p>
    <w:p w14:paraId="6A9A3FFD"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Ценности человека, семьи, дружбы, сотрудничества лежат в основе социального направления воспитания.</w:t>
      </w:r>
    </w:p>
    <w:p w14:paraId="3A95BA88"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Ценность знания лежит в основе познавательного направления воспитания.</w:t>
      </w:r>
    </w:p>
    <w:p w14:paraId="1D21C348"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Ценность здоровья лежит в основе физического и оздоровительного направления воспитания.</w:t>
      </w:r>
    </w:p>
    <w:p w14:paraId="334D6CC3"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Ценность труда лежит в основе трудового направления воспитания.</w:t>
      </w:r>
    </w:p>
    <w:p w14:paraId="3C5232E2"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Ценности культуры и красоты лежат в основе этико-эстетического направления воспитания.</w:t>
      </w:r>
    </w:p>
    <w:p w14:paraId="3876CADD"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Реализация Примерной программы основана на взаимодействии с разными субъектами образовательных отношений.</w:t>
      </w:r>
    </w:p>
    <w:p w14:paraId="4051540E"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Организация в части, формируемой участниками образовательных отношений, дополняет приоритетные направления воспитания с учетом реализуемой основной образовательной программы, региональной и муниципальной спецификой.</w:t>
      </w:r>
    </w:p>
    <w:p w14:paraId="0B1279C7"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Реализация Программы воспитания предполагает социальное партнерство с другими организациями.</w:t>
      </w:r>
    </w:p>
    <w:p w14:paraId="5ED66EDB"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Программа воспитания является неотъемлемым компонентом АОП ДО. Структура Программы воспитания включает пояснительную записку и три раздела - целевой, содержательный и организационный, в каждом из них предусматривается обязательная часть и часть, формируемая участниками образовательных отношений.</w:t>
      </w:r>
    </w:p>
    <w:p w14:paraId="63679DCD"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49.1. Целевой раздел.</w:t>
      </w:r>
    </w:p>
    <w:p w14:paraId="191D9DF0"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49.1.1. Общая цель воспитания в Организации - личностное развитие дошкольников с ОВЗ и создание условий для их позитивной социализации на </w:t>
      </w:r>
      <w:r w:rsidRPr="00E36C38">
        <w:rPr>
          <w:rFonts w:ascii="Times New Roman" w:hAnsi="Times New Roman" w:cs="Times New Roman"/>
          <w:sz w:val="28"/>
          <w:szCs w:val="28"/>
        </w:rPr>
        <w:lastRenderedPageBreak/>
        <w:t>основе базовых ценностей российского общества через:</w:t>
      </w:r>
    </w:p>
    <w:p w14:paraId="2040B936"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ценностного отношения к окружающему миру, другим людям, себе;</w:t>
      </w:r>
    </w:p>
    <w:p w14:paraId="6E0E08DB"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овладение первичными представлениями о базовых ценностях, а также выработанных обществом нормах и правилах поведения;</w:t>
      </w:r>
    </w:p>
    <w:p w14:paraId="2B76BB43"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приобретение первичного опыта деятельности и поведения в соответствии с базовыми национальными ценностями, нормами и правилами, принятыми в обществе.</w:t>
      </w:r>
    </w:p>
    <w:p w14:paraId="04FABD01"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Задачи воспитания формируются для каждого возрастного периода (2 мес. 1 год, 1 год - 3 года, 3 года - 8 лет) на основе планируемых результатов достижения цели воспитания и с учетом психофизических особенностей обучающихся с ОВЗ.</w:t>
      </w:r>
    </w:p>
    <w:p w14:paraId="223183AA"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Задачи воспитания соответствуют основным направлениям воспитательной работы.</w:t>
      </w:r>
    </w:p>
    <w:p w14:paraId="6094E25A"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49.1.2. Программа воспитания построена на основе духовно-нравственных и социокультурных ценностей и принятых в обществе правил и норм поведения в интересах человека, семьи, общества и опирается на следующие принципы:</w:t>
      </w:r>
    </w:p>
    <w:p w14:paraId="4ABC8F7B"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принцип гуманизма: приоритет жизни и здоровья человека, прав и свобод личности, свободного развития личности; воспитание взаимоуважения, трудолюбия, гражданственности, патриотизма, ответственности, правовой культуры, бережного отношения к природе и окружающей среде, рационального природопользования;</w:t>
      </w:r>
    </w:p>
    <w:p w14:paraId="3ED93408"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принцип ценностного единства и совместности: единство ценностей и смыслов воспитания, разделяемых всеми участниками образовательных отношений, содействие, сотворчество и сопереживание, взаимопонимание и взаимное уважение;</w:t>
      </w:r>
    </w:p>
    <w:p w14:paraId="2DADE249"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принцип общего культурного образования: воспитание основывается на культуре и традициях России, включая культурные особенности региона;</w:t>
      </w:r>
    </w:p>
    <w:p w14:paraId="02CEDA06"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принцип следования нравственному примеру: пример как метод воспитания позволяет расширить нравственный опыт ребенка, побудить его к открытому внутреннему диалогу, пробудить в нем нравственную рефлексию, обеспечить возможность выбора при построении собственной системы ценностных отношений, продемонстрировать ребенку реальную возможность следования идеалу в жизни;</w:t>
      </w:r>
    </w:p>
    <w:p w14:paraId="548EC0F1"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принципы безопасной жизнедеятельности: защищенность важных интересов личности от внутренних и внешних угроз, воспитание через призму безопасности и безопасного поведения;</w:t>
      </w:r>
    </w:p>
    <w:p w14:paraId="038CB034"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принцип совместной деятельности ребенка и педагогического </w:t>
      </w:r>
      <w:r w:rsidRPr="00E36C38">
        <w:rPr>
          <w:rFonts w:ascii="Times New Roman" w:hAnsi="Times New Roman" w:cs="Times New Roman"/>
          <w:sz w:val="28"/>
          <w:szCs w:val="28"/>
        </w:rPr>
        <w:lastRenderedPageBreak/>
        <w:t>работника: значимость совместной деятельности педагогического работника и ребенка на основе приобщения к культурным ценностям и их освоения;</w:t>
      </w:r>
    </w:p>
    <w:p w14:paraId="47506C6B"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принцип инклюзивности: организация образовательного процесса, при котором все обучающиеся, независимо от их физических, психических, интеллектуальных, культурно-этнических, языковых и иных особенностей, включены в общую систему образования.</w:t>
      </w:r>
    </w:p>
    <w:p w14:paraId="735C212E"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49.1.3. Принципы реализуются в укладе Организации, включающем воспитывающие среды, общности, культурные практики, совместную деятельность и события.</w:t>
      </w:r>
    </w:p>
    <w:p w14:paraId="3071D986"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Уклад образовательной организации опирается на базовые национальные ценности, содержащие традиции региона и Организации, задающий культуру поведения сообществ, описывающий предметно-пространственную среду, деятельности и социокультурный контекст.</w:t>
      </w:r>
    </w:p>
    <w:p w14:paraId="1AB2AE3E"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Уклад учитывает специфику и конкретные формы организации распорядка дневного, недельного, месячного, годового циклов жизни Организации, способствует формированию ценностей воспитания, которые разделяются всеми участниками образовательных отношений.</w:t>
      </w:r>
    </w:p>
    <w:p w14:paraId="53D33BB7"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49.1.3.1. Воспитывающая среда определяется целью и задачами воспитания, духовно-нравственными и социокультурными ценностями, образцами и практиками, и учитывает психофизических особенностей обучающихся с ОВЗ. Основными характеристиками воспитывающей среды являются ее насыщенность и структурированность.</w:t>
      </w:r>
    </w:p>
    <w:p w14:paraId="69A6C859"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49.1.3.2. Общности (сообщества) Организации:</w:t>
      </w:r>
    </w:p>
    <w:p w14:paraId="3E60FB9D"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Профессиональная общность включает в себя устойчивую систему связей и отношений между людьми, единство целей и задач воспитания, реализуемых всеми сотрудниками Организации. Сами участники общности должны разделять те ценности, которые заложены в основу Программы. Основой эффективности такой общности является рефлексия собственной профессиональной деятельности.</w:t>
      </w:r>
    </w:p>
    <w:p w14:paraId="29A1847D"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Педагогические работники должны:</w:t>
      </w:r>
    </w:p>
    <w:p w14:paraId="346469B5"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быть примером в формировании полноценных и сформированных ценностных ориентиров, норм общения и поведения;</w:t>
      </w:r>
    </w:p>
    <w:p w14:paraId="0B38045F"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мотивировать обучающихся к общению друг с другом, поощрять даже самые незначительные стремления к общению и взаимодействию;</w:t>
      </w:r>
    </w:p>
    <w:p w14:paraId="7F0C6C27"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поощрять детскую дружбу, стараться, чтобы дружба между отдельными детьми внутри группы обучающихся принимала общественную направленность;</w:t>
      </w:r>
    </w:p>
    <w:p w14:paraId="1A9E047D"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заботиться о том, чтобы обучающиеся непрерывно приобретали опыт общения на основе чувства доброжелательности;</w:t>
      </w:r>
    </w:p>
    <w:p w14:paraId="3B1EEDAD"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содействовать проявлению детьми заботы об окружающих, учить проявлять чуткость к другим детям, побуждать обучающихся сопереживать, беспокоиться, проявлять внимание к заболевшему другому ребенку;</w:t>
      </w:r>
    </w:p>
    <w:p w14:paraId="2C90DD84"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воспитывать в детях такие качества личности, которые помогают влиться в общество других детей (организованность, общительность, отзывчивость, щедрость, доброжелательность);</w:t>
      </w:r>
    </w:p>
    <w:p w14:paraId="4C8ED85C"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учить обучающихся совместной деятельности, насыщать их жизнь событиями, которые сплачивали бы и объединяли ребят;</w:t>
      </w:r>
    </w:p>
    <w:p w14:paraId="1F0F1F3C"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воспитывать в детях чувство ответственности перед группой за свое поведение.</w:t>
      </w:r>
    </w:p>
    <w:p w14:paraId="222E0429"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Профессионально-родительская общность включает сотрудников Организации и всех педагогических работников членов семей обучающихся, которых связывают не только общие ценности, цели развития и воспитания обучающихся, но и уважение друг к другу. Основная задача: объединение усилий по воспитанию ребенка в семье и в Организации. Зачастую поведение ребенка сильно различается дома и в Организации.</w:t>
      </w:r>
    </w:p>
    <w:p w14:paraId="5A6257AF"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Детско-взрослая общность: характерно содействие друг другу, сотворчество и сопереживание, взаимопонимание и взаимное уважение, отношение к ребенку как к полноправному человеку, наличие общих симпатий, ценностей и смыслов у всех участников общности.</w:t>
      </w:r>
    </w:p>
    <w:p w14:paraId="09CAB6A9"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Детско-взрослая общность является источником и механизмом воспитания ребенка. Находясь в общности, ребенок сначала приобщается к тем правилам и нормам, которые вносят педагогические работники в общность, а затем эти нормы усваиваются ребенком и становятся его собственными.</w:t>
      </w:r>
    </w:p>
    <w:p w14:paraId="40CE1BF4"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Общность строится и задается системой связей и отношений ее участников. В каждом возрасте и каждом случае она будет обладать своей спецификой в зависимости от решаемых воспитательных задач.</w:t>
      </w:r>
    </w:p>
    <w:p w14:paraId="3E134013"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Детская общность: общество других детей является необходимым условием полноценного развития личности ребенка. Здесь он непрерывно приобретает способы общественного поведения, под руководством воспитателя учится умению дружно жить, сообща играть, трудиться, заниматься, достигать поставленной цели. Чувство приверженности к группе других детей рождается тогда, когда ребенок впервые начинает понимать, что рядом с ним такие же, как он сам, что свои желания необходимо соотносить с желаниями других.</w:t>
      </w:r>
    </w:p>
    <w:p w14:paraId="038DE9FB"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Одним из видов детских общностей являются разновозрастные детские общности. В Организации должна быть обеспечена возможность взаимодействия ребенка как со старшими, так и с младшими детьми. </w:t>
      </w:r>
      <w:r w:rsidRPr="00E36C38">
        <w:rPr>
          <w:rFonts w:ascii="Times New Roman" w:hAnsi="Times New Roman" w:cs="Times New Roman"/>
          <w:sz w:val="28"/>
          <w:szCs w:val="28"/>
        </w:rPr>
        <w:lastRenderedPageBreak/>
        <w:t>Включенность ребенка в отношения со старшими, помимо подражания и приобретения нового, рождает опыт послушания, следования общим для всех правилам, нормам поведения и традициям. Отношения с младшими - это возможность для ребенка стать авторитетом и образцом для подражания, а также пространство для воспитания заботы и ответственности.</w:t>
      </w:r>
    </w:p>
    <w:p w14:paraId="7655E3D3"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Организация жизнедеятельности обучающихся дошкольного возраста в разновозрастной группе обладает большим воспитательным потенциалом для инклюзивного образования</w:t>
      </w:r>
    </w:p>
    <w:p w14:paraId="581204D8"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Культура поведения педагогического работника в Организации направлена на создание воспитывающей среды как условия решения возрастных задач воспитания. Общая психологическая атмосфера, эмоциональный настрой группы, спокойная обстановка, отсутствие спешки, разумная сбалансированность планов являются необходимыми условия нормальной жизни и развития обучающихся.</w:t>
      </w:r>
    </w:p>
    <w:p w14:paraId="4650C196"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49.1.3.3. Социокультурным контекстом является социальная и культурная среда, в которой человек растет и живет. Он также включает в себя влияние, которое среда оказывает на идеи и поведение человека.</w:t>
      </w:r>
    </w:p>
    <w:p w14:paraId="231F7FA5"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Социокультурные ценности являются определяющими в структурно-содержательной основе Программы воспитания.</w:t>
      </w:r>
    </w:p>
    <w:p w14:paraId="0A70A2DA"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Социокультурный контекст воспитания является вариативной составляющей воспитательной программы. Он учитывает этнокультурные, конфессиональные и региональные особенности и направлен на формирование ресурсов воспитательной программы.</w:t>
      </w:r>
    </w:p>
    <w:p w14:paraId="1E244ABB"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Реализация социокультурного контекста опирается на построение социального партнерства образовательной организации.</w:t>
      </w:r>
    </w:p>
    <w:p w14:paraId="7153B0FC"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рамках социокультурного контекста повышается роль родительской общественности как субъекта образовательных отношений в Программе воспитания.</w:t>
      </w:r>
    </w:p>
    <w:p w14:paraId="32B9B792"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49.1.3.4. Деятельности и культурные практики в Организации.</w:t>
      </w:r>
    </w:p>
    <w:p w14:paraId="19C437FB"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Цели и задачи воспитания реализуются во всех видах деятельности дошкольника с ОВЗ, обозначенных в Стандарте. В качестве средств реализации цели воспитания могут выступать следующие основные виды деятельности и культурные практики:</w:t>
      </w:r>
    </w:p>
    <w:p w14:paraId="17A446CB"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предметно-целевая (виды деятельности, организуемые педагогическим работником, в которых он открывает ребенку смысл и ценность человеческой деятельности, способы ее реализации совместно с родителям (законным представителям);</w:t>
      </w:r>
    </w:p>
    <w:p w14:paraId="143C8C7A"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культурные практики (активная, самостоятельная апробация каждым ребенком инструментального и ценностного содержаний, полученных от </w:t>
      </w:r>
      <w:r w:rsidRPr="00E36C38">
        <w:rPr>
          <w:rFonts w:ascii="Times New Roman" w:hAnsi="Times New Roman" w:cs="Times New Roman"/>
          <w:sz w:val="28"/>
          <w:szCs w:val="28"/>
        </w:rPr>
        <w:lastRenderedPageBreak/>
        <w:t>педагогического работника, и способов их реализации в различных видах деятельности через личный опыт);</w:t>
      </w:r>
    </w:p>
    <w:p w14:paraId="71E5D6AB"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свободная инициативная деятельность ребенка (его спонтанная самостоятельная активность, в рамках которой он реализует свои базовые устремления: любознательность, общительность, опыт деятельности на основе усвоенных ценностей).</w:t>
      </w:r>
    </w:p>
    <w:p w14:paraId="196960B9"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49.1.4. Требования к планируемым результатам освоения Программы воспитания.</w:t>
      </w:r>
    </w:p>
    <w:p w14:paraId="7AB063C2"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Планируемые результаты воспитания носят отсроченный характер, но деятельность воспитателя нацелена на перспективу развития и становления личности ребенка с ОВЗ. Поэтому результаты достижения цели воспитания даны в виде целевых ориентиров, представленных в виде обобщенных портретов ребенка с ОВЗ к концу раннего и дошкольного возрастов. Основы личности закладываются в дошкольном детстве, и, если какие-либо линии развития не получат своего становления в детстве, это может отрицательно сказаться на гармоничном развитии человека в будущем.</w:t>
      </w:r>
    </w:p>
    <w:p w14:paraId="5BEFFF6A"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На уровне Организации не осуществляется оценка результатов воспитательной работы в соответствии со Стандартом, так как "целевые ориентиры основной образовательной программы дошкольного образования не подлежат непосредственной оценке, в том числе в виде педагогической диагностики (мониторинга), и не являются основанием для их формального сравнения с реальными достижениями обучающихся".</w:t>
      </w:r>
    </w:p>
    <w:p w14:paraId="21265BC1"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49.1.5. Целевые ориентиры воспитательной работы для обучающихся с ОВЗ младенческого и раннего возраста (до 3 лет).</w:t>
      </w:r>
    </w:p>
    <w:p w14:paraId="579AB136" w14:textId="77777777" w:rsidR="00DD594A" w:rsidRPr="00E36C38" w:rsidRDefault="00DD594A"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Портрет ребенка с ОВЗ младенческого и раннего возраста (к 3-м годам)</w:t>
      </w:r>
    </w:p>
    <w:p w14:paraId="648D4400" w14:textId="77777777" w:rsidR="00DD594A" w:rsidRDefault="00DD594A" w:rsidP="00DD594A"/>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778"/>
      </w:tblGrid>
      <w:tr w:rsidR="00DD594A" w:rsidRPr="00E36C38" w14:paraId="7763A085" w14:textId="77777777" w:rsidTr="00E27279">
        <w:tc>
          <w:tcPr>
            <w:tcW w:w="2340" w:type="dxa"/>
            <w:tcBorders>
              <w:top w:val="single" w:sz="4" w:space="0" w:color="auto"/>
              <w:bottom w:val="single" w:sz="4" w:space="0" w:color="auto"/>
              <w:right w:val="single" w:sz="4" w:space="0" w:color="auto"/>
            </w:tcBorders>
          </w:tcPr>
          <w:p w14:paraId="1A76969C"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Направление воспитания</w:t>
            </w:r>
          </w:p>
        </w:tc>
        <w:tc>
          <w:tcPr>
            <w:tcW w:w="2700" w:type="dxa"/>
            <w:tcBorders>
              <w:top w:val="single" w:sz="4" w:space="0" w:color="auto"/>
              <w:left w:val="single" w:sz="4" w:space="0" w:color="auto"/>
              <w:bottom w:val="single" w:sz="4" w:space="0" w:color="auto"/>
              <w:right w:val="single" w:sz="4" w:space="0" w:color="auto"/>
            </w:tcBorders>
          </w:tcPr>
          <w:p w14:paraId="527C93A5"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Ценности</w:t>
            </w:r>
          </w:p>
        </w:tc>
        <w:tc>
          <w:tcPr>
            <w:tcW w:w="3778" w:type="dxa"/>
            <w:tcBorders>
              <w:top w:val="single" w:sz="4" w:space="0" w:color="auto"/>
              <w:left w:val="single" w:sz="4" w:space="0" w:color="auto"/>
              <w:bottom w:val="single" w:sz="4" w:space="0" w:color="auto"/>
            </w:tcBorders>
          </w:tcPr>
          <w:p w14:paraId="10390AE5"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Показатели</w:t>
            </w:r>
          </w:p>
        </w:tc>
      </w:tr>
      <w:tr w:rsidR="00DD594A" w:rsidRPr="00E36C38" w14:paraId="4419310C" w14:textId="77777777" w:rsidTr="00E27279">
        <w:tc>
          <w:tcPr>
            <w:tcW w:w="2340" w:type="dxa"/>
            <w:tcBorders>
              <w:top w:val="single" w:sz="4" w:space="0" w:color="auto"/>
              <w:bottom w:val="single" w:sz="4" w:space="0" w:color="auto"/>
              <w:right w:val="single" w:sz="4" w:space="0" w:color="auto"/>
            </w:tcBorders>
          </w:tcPr>
          <w:p w14:paraId="44120A66"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0325BD1B"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Родина, природа</w:t>
            </w:r>
          </w:p>
        </w:tc>
        <w:tc>
          <w:tcPr>
            <w:tcW w:w="3778" w:type="dxa"/>
            <w:tcBorders>
              <w:top w:val="single" w:sz="4" w:space="0" w:color="auto"/>
              <w:left w:val="single" w:sz="4" w:space="0" w:color="auto"/>
              <w:bottom w:val="single" w:sz="4" w:space="0" w:color="auto"/>
            </w:tcBorders>
          </w:tcPr>
          <w:p w14:paraId="59D46450"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Проявляющий привязанность, любовь к семье, близким, окружающему миру</w:t>
            </w:r>
          </w:p>
        </w:tc>
      </w:tr>
      <w:tr w:rsidR="00DD594A" w:rsidRPr="00E36C38" w14:paraId="42C904A4" w14:textId="77777777" w:rsidTr="00E27279">
        <w:tc>
          <w:tcPr>
            <w:tcW w:w="2340" w:type="dxa"/>
            <w:tcBorders>
              <w:top w:val="single" w:sz="4" w:space="0" w:color="auto"/>
              <w:bottom w:val="single" w:sz="4" w:space="0" w:color="auto"/>
              <w:right w:val="single" w:sz="4" w:space="0" w:color="auto"/>
            </w:tcBorders>
          </w:tcPr>
          <w:p w14:paraId="157B7DFE"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Социальное</w:t>
            </w:r>
          </w:p>
        </w:tc>
        <w:tc>
          <w:tcPr>
            <w:tcW w:w="2700" w:type="dxa"/>
            <w:tcBorders>
              <w:top w:val="single" w:sz="4" w:space="0" w:color="auto"/>
              <w:left w:val="single" w:sz="4" w:space="0" w:color="auto"/>
              <w:bottom w:val="single" w:sz="4" w:space="0" w:color="auto"/>
              <w:right w:val="single" w:sz="4" w:space="0" w:color="auto"/>
            </w:tcBorders>
          </w:tcPr>
          <w:p w14:paraId="3D9D2A9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Человек, семья,</w:t>
            </w:r>
          </w:p>
          <w:p w14:paraId="5177372C"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дружба,</w:t>
            </w:r>
          </w:p>
          <w:p w14:paraId="658C70CB"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сотрудничество</w:t>
            </w:r>
          </w:p>
        </w:tc>
        <w:tc>
          <w:tcPr>
            <w:tcW w:w="3778" w:type="dxa"/>
            <w:tcBorders>
              <w:top w:val="single" w:sz="4" w:space="0" w:color="auto"/>
              <w:left w:val="single" w:sz="4" w:space="0" w:color="auto"/>
              <w:bottom w:val="single" w:sz="4" w:space="0" w:color="auto"/>
            </w:tcBorders>
          </w:tcPr>
          <w:p w14:paraId="57D00578"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Способный понять и принять, что такое "хорошо" и "плохо".</w:t>
            </w:r>
          </w:p>
          <w:p w14:paraId="626EB1BF"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Проявляющий интерес к другим детям и способный бесконфликтно играть рядом с ними.</w:t>
            </w:r>
          </w:p>
          <w:p w14:paraId="4BA5CE78"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Проявляющий позицию "Я сам!".</w:t>
            </w:r>
          </w:p>
          <w:p w14:paraId="32EEA28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Доброжелательный, проявляющий сочувствие, доброту.</w:t>
            </w:r>
          </w:p>
          <w:p w14:paraId="07DD826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Испытывающий чувство удовольствия в случае одобрения и чувство огорчения в случае неодобрения со стороны педагогических работников.</w:t>
            </w:r>
          </w:p>
          <w:p w14:paraId="57DFE10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lastRenderedPageBreak/>
              <w:t>Способный к самостоятельным (свободным) активным действиям в общении. Способный общаться с другими людьми с помощью вербальных и невербальных средств общения.</w:t>
            </w:r>
          </w:p>
        </w:tc>
      </w:tr>
      <w:tr w:rsidR="00DD594A" w:rsidRPr="00E36C38" w14:paraId="48A21CA9" w14:textId="77777777" w:rsidTr="00E27279">
        <w:tc>
          <w:tcPr>
            <w:tcW w:w="2340" w:type="dxa"/>
            <w:tcBorders>
              <w:top w:val="single" w:sz="4" w:space="0" w:color="auto"/>
              <w:bottom w:val="single" w:sz="4" w:space="0" w:color="auto"/>
              <w:right w:val="single" w:sz="4" w:space="0" w:color="auto"/>
            </w:tcBorders>
          </w:tcPr>
          <w:p w14:paraId="34C3D06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lastRenderedPageBreak/>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571F14E6"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Знание</w:t>
            </w:r>
          </w:p>
        </w:tc>
        <w:tc>
          <w:tcPr>
            <w:tcW w:w="3778" w:type="dxa"/>
            <w:tcBorders>
              <w:top w:val="single" w:sz="4" w:space="0" w:color="auto"/>
              <w:left w:val="single" w:sz="4" w:space="0" w:color="auto"/>
              <w:bottom w:val="single" w:sz="4" w:space="0" w:color="auto"/>
            </w:tcBorders>
          </w:tcPr>
          <w:p w14:paraId="5E71A3B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Проявляющий интерес к окружающему миру и активность в поведении и деятельности.</w:t>
            </w:r>
          </w:p>
        </w:tc>
      </w:tr>
      <w:tr w:rsidR="00DD594A" w:rsidRPr="00E36C38" w14:paraId="1C410C9D" w14:textId="77777777" w:rsidTr="00E27279">
        <w:tc>
          <w:tcPr>
            <w:tcW w:w="2340" w:type="dxa"/>
            <w:tcBorders>
              <w:top w:val="single" w:sz="4" w:space="0" w:color="auto"/>
              <w:bottom w:val="single" w:sz="4" w:space="0" w:color="auto"/>
              <w:right w:val="single" w:sz="4" w:space="0" w:color="auto"/>
            </w:tcBorders>
          </w:tcPr>
          <w:p w14:paraId="0E326B4B"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3F4AE54D"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Здоровье</w:t>
            </w:r>
          </w:p>
        </w:tc>
        <w:tc>
          <w:tcPr>
            <w:tcW w:w="3778" w:type="dxa"/>
            <w:tcBorders>
              <w:top w:val="single" w:sz="4" w:space="0" w:color="auto"/>
              <w:left w:val="single" w:sz="4" w:space="0" w:color="auto"/>
              <w:bottom w:val="single" w:sz="4" w:space="0" w:color="auto"/>
            </w:tcBorders>
          </w:tcPr>
          <w:p w14:paraId="374B98A2"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Выполняющий действия по самообслуживанию: моет руки, самостоятельно ест, ложится спать. Стремящийся быть опрятным. Проявляющий интерес к физической активности.</w:t>
            </w:r>
          </w:p>
          <w:p w14:paraId="6A2B5AA3"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Соблюдающий элементарные правила безопасности в быту, в Организации, на природе.</w:t>
            </w:r>
          </w:p>
        </w:tc>
      </w:tr>
      <w:tr w:rsidR="00DD594A" w:rsidRPr="00E36C38" w14:paraId="4469FB18" w14:textId="77777777" w:rsidTr="00E27279">
        <w:tc>
          <w:tcPr>
            <w:tcW w:w="2340" w:type="dxa"/>
            <w:tcBorders>
              <w:top w:val="single" w:sz="4" w:space="0" w:color="auto"/>
              <w:bottom w:val="single" w:sz="4" w:space="0" w:color="auto"/>
              <w:right w:val="single" w:sz="4" w:space="0" w:color="auto"/>
            </w:tcBorders>
          </w:tcPr>
          <w:p w14:paraId="068D9E02"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Трудовое</w:t>
            </w:r>
          </w:p>
        </w:tc>
        <w:tc>
          <w:tcPr>
            <w:tcW w:w="2700" w:type="dxa"/>
            <w:tcBorders>
              <w:top w:val="single" w:sz="4" w:space="0" w:color="auto"/>
              <w:left w:val="single" w:sz="4" w:space="0" w:color="auto"/>
              <w:bottom w:val="single" w:sz="4" w:space="0" w:color="auto"/>
              <w:right w:val="single" w:sz="4" w:space="0" w:color="auto"/>
            </w:tcBorders>
          </w:tcPr>
          <w:p w14:paraId="01F36455"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Труд</w:t>
            </w:r>
          </w:p>
        </w:tc>
        <w:tc>
          <w:tcPr>
            <w:tcW w:w="3778" w:type="dxa"/>
            <w:tcBorders>
              <w:top w:val="single" w:sz="4" w:space="0" w:color="auto"/>
              <w:left w:val="single" w:sz="4" w:space="0" w:color="auto"/>
              <w:bottom w:val="single" w:sz="4" w:space="0" w:color="auto"/>
            </w:tcBorders>
          </w:tcPr>
          <w:p w14:paraId="715CCDCB"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Поддерживающий элементарный порядок в окружающей обстановке.</w:t>
            </w:r>
          </w:p>
          <w:p w14:paraId="104FD871"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Стремящийся помогать педагогическому работнику в доступных действиях.</w:t>
            </w:r>
          </w:p>
          <w:p w14:paraId="622F1C9F"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Стремящийся к самостоятельности в самообслуживании, в быту, в игре, в продуктивных видах деятельности.</w:t>
            </w:r>
          </w:p>
        </w:tc>
      </w:tr>
      <w:tr w:rsidR="00DD594A" w:rsidRPr="00E36C38" w14:paraId="1463F95E" w14:textId="77777777" w:rsidTr="00E27279">
        <w:tc>
          <w:tcPr>
            <w:tcW w:w="2340" w:type="dxa"/>
            <w:tcBorders>
              <w:top w:val="single" w:sz="4" w:space="0" w:color="auto"/>
              <w:bottom w:val="single" w:sz="4" w:space="0" w:color="auto"/>
              <w:right w:val="single" w:sz="4" w:space="0" w:color="auto"/>
            </w:tcBorders>
          </w:tcPr>
          <w:p w14:paraId="30D2A0CF"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1B6FFDEB"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Культура и красота</w:t>
            </w:r>
          </w:p>
        </w:tc>
        <w:tc>
          <w:tcPr>
            <w:tcW w:w="3778" w:type="dxa"/>
            <w:tcBorders>
              <w:top w:val="single" w:sz="4" w:space="0" w:color="auto"/>
              <w:left w:val="single" w:sz="4" w:space="0" w:color="auto"/>
              <w:bottom w:val="single" w:sz="4" w:space="0" w:color="auto"/>
            </w:tcBorders>
          </w:tcPr>
          <w:p w14:paraId="326CD63F"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Эмоционально отзывчивый к красоте. Проявляющий интерес и желание заниматься продуктивными видами деятельности.</w:t>
            </w:r>
          </w:p>
        </w:tc>
      </w:tr>
    </w:tbl>
    <w:p w14:paraId="5A6253C1" w14:textId="77777777" w:rsidR="00DD594A" w:rsidRDefault="00DD594A" w:rsidP="00DD594A"/>
    <w:p w14:paraId="0933ED55" w14:textId="77777777" w:rsidR="00DD594A" w:rsidRPr="00E36C38" w:rsidRDefault="00DD594A" w:rsidP="00DD594A">
      <w:pPr>
        <w:rPr>
          <w:rFonts w:ascii="Times New Roman" w:hAnsi="Times New Roman" w:cs="Times New Roman"/>
          <w:sz w:val="28"/>
          <w:szCs w:val="28"/>
        </w:rPr>
      </w:pPr>
      <w:r w:rsidRPr="00E36C38">
        <w:rPr>
          <w:rFonts w:ascii="Times New Roman" w:hAnsi="Times New Roman" w:cs="Times New Roman"/>
          <w:sz w:val="28"/>
          <w:szCs w:val="28"/>
        </w:rPr>
        <w:t>49.1.6. Целевые ориентиры воспитательной работы для обучающихся с ОВЗ дошкольного возраста (до 8 лет).</w:t>
      </w:r>
    </w:p>
    <w:p w14:paraId="28247DAB" w14:textId="77777777" w:rsidR="00DD594A" w:rsidRPr="00E36C38" w:rsidRDefault="00DD594A" w:rsidP="00DD594A">
      <w:pPr>
        <w:rPr>
          <w:rFonts w:ascii="Times New Roman" w:hAnsi="Times New Roman" w:cs="Times New Roman"/>
          <w:sz w:val="28"/>
          <w:szCs w:val="28"/>
        </w:rPr>
      </w:pPr>
      <w:r w:rsidRPr="00E36C38">
        <w:rPr>
          <w:rFonts w:ascii="Times New Roman" w:hAnsi="Times New Roman" w:cs="Times New Roman"/>
          <w:sz w:val="28"/>
          <w:szCs w:val="28"/>
        </w:rPr>
        <w:t>Портрет ребенка с ОВЗ дошкольного возраста (к 8-ми годам)</w:t>
      </w:r>
    </w:p>
    <w:p w14:paraId="1AF5CDE8" w14:textId="77777777" w:rsidR="00DD594A" w:rsidRDefault="00DD594A" w:rsidP="00DD594A"/>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340"/>
        <w:gridCol w:w="2700"/>
        <w:gridCol w:w="3919"/>
      </w:tblGrid>
      <w:tr w:rsidR="00DD594A" w:rsidRPr="00E36C38" w14:paraId="34972CD9" w14:textId="77777777" w:rsidTr="00E27279">
        <w:tc>
          <w:tcPr>
            <w:tcW w:w="2340" w:type="dxa"/>
            <w:tcBorders>
              <w:top w:val="single" w:sz="4" w:space="0" w:color="auto"/>
              <w:bottom w:val="single" w:sz="4" w:space="0" w:color="auto"/>
              <w:right w:val="single" w:sz="4" w:space="0" w:color="auto"/>
            </w:tcBorders>
          </w:tcPr>
          <w:p w14:paraId="62E90D61"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Направления воспитания</w:t>
            </w:r>
          </w:p>
        </w:tc>
        <w:tc>
          <w:tcPr>
            <w:tcW w:w="2700" w:type="dxa"/>
            <w:tcBorders>
              <w:top w:val="single" w:sz="4" w:space="0" w:color="auto"/>
              <w:left w:val="single" w:sz="4" w:space="0" w:color="auto"/>
              <w:bottom w:val="single" w:sz="4" w:space="0" w:color="auto"/>
              <w:right w:val="single" w:sz="4" w:space="0" w:color="auto"/>
            </w:tcBorders>
          </w:tcPr>
          <w:p w14:paraId="21B322C0"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Ценности</w:t>
            </w:r>
          </w:p>
        </w:tc>
        <w:tc>
          <w:tcPr>
            <w:tcW w:w="3919" w:type="dxa"/>
            <w:tcBorders>
              <w:top w:val="single" w:sz="4" w:space="0" w:color="auto"/>
              <w:left w:val="single" w:sz="4" w:space="0" w:color="auto"/>
              <w:bottom w:val="single" w:sz="4" w:space="0" w:color="auto"/>
            </w:tcBorders>
          </w:tcPr>
          <w:p w14:paraId="7048D16D"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Показатели</w:t>
            </w:r>
          </w:p>
        </w:tc>
      </w:tr>
      <w:tr w:rsidR="00DD594A" w:rsidRPr="00E36C38" w14:paraId="5454746D" w14:textId="77777777" w:rsidTr="00E27279">
        <w:tc>
          <w:tcPr>
            <w:tcW w:w="2340" w:type="dxa"/>
            <w:tcBorders>
              <w:top w:val="single" w:sz="4" w:space="0" w:color="auto"/>
              <w:bottom w:val="single" w:sz="4" w:space="0" w:color="auto"/>
              <w:right w:val="single" w:sz="4" w:space="0" w:color="auto"/>
            </w:tcBorders>
          </w:tcPr>
          <w:p w14:paraId="26A04A30"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Патриотическое</w:t>
            </w:r>
          </w:p>
        </w:tc>
        <w:tc>
          <w:tcPr>
            <w:tcW w:w="2700" w:type="dxa"/>
            <w:tcBorders>
              <w:top w:val="single" w:sz="4" w:space="0" w:color="auto"/>
              <w:left w:val="single" w:sz="4" w:space="0" w:color="auto"/>
              <w:bottom w:val="single" w:sz="4" w:space="0" w:color="auto"/>
              <w:right w:val="single" w:sz="4" w:space="0" w:color="auto"/>
            </w:tcBorders>
          </w:tcPr>
          <w:p w14:paraId="6E4AE69B"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Родина, природа</w:t>
            </w:r>
          </w:p>
        </w:tc>
        <w:tc>
          <w:tcPr>
            <w:tcW w:w="3919" w:type="dxa"/>
            <w:tcBorders>
              <w:top w:val="single" w:sz="4" w:space="0" w:color="auto"/>
              <w:left w:val="single" w:sz="4" w:space="0" w:color="auto"/>
              <w:bottom w:val="single" w:sz="4" w:space="0" w:color="auto"/>
            </w:tcBorders>
          </w:tcPr>
          <w:p w14:paraId="4A7DB9F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Любящий свою малую родину и имеющий представление о своей стране, испытывающий чувство привязанности к родному дому, семье, близким людям.</w:t>
            </w:r>
          </w:p>
        </w:tc>
      </w:tr>
      <w:tr w:rsidR="00DD594A" w:rsidRPr="00E36C38" w14:paraId="1CD5C23A" w14:textId="77777777" w:rsidTr="00E27279">
        <w:tc>
          <w:tcPr>
            <w:tcW w:w="2340" w:type="dxa"/>
            <w:tcBorders>
              <w:top w:val="single" w:sz="4" w:space="0" w:color="auto"/>
              <w:bottom w:val="single" w:sz="4" w:space="0" w:color="auto"/>
              <w:right w:val="single" w:sz="4" w:space="0" w:color="auto"/>
            </w:tcBorders>
          </w:tcPr>
          <w:p w14:paraId="470353D0"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Социальное</w:t>
            </w:r>
          </w:p>
        </w:tc>
        <w:tc>
          <w:tcPr>
            <w:tcW w:w="2700" w:type="dxa"/>
            <w:tcBorders>
              <w:top w:val="single" w:sz="4" w:space="0" w:color="auto"/>
              <w:left w:val="single" w:sz="4" w:space="0" w:color="auto"/>
              <w:bottom w:val="single" w:sz="4" w:space="0" w:color="auto"/>
              <w:right w:val="single" w:sz="4" w:space="0" w:color="auto"/>
            </w:tcBorders>
          </w:tcPr>
          <w:p w14:paraId="65B320B6"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Человек, семья,</w:t>
            </w:r>
          </w:p>
          <w:p w14:paraId="23FAD14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дружба,</w:t>
            </w:r>
          </w:p>
          <w:p w14:paraId="683AEDCD"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сотрудничество</w:t>
            </w:r>
          </w:p>
        </w:tc>
        <w:tc>
          <w:tcPr>
            <w:tcW w:w="3919" w:type="dxa"/>
            <w:tcBorders>
              <w:top w:val="single" w:sz="4" w:space="0" w:color="auto"/>
              <w:left w:val="single" w:sz="4" w:space="0" w:color="auto"/>
              <w:bottom w:val="single" w:sz="4" w:space="0" w:color="auto"/>
            </w:tcBorders>
          </w:tcPr>
          <w:p w14:paraId="37C1B1FB"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 xml:space="preserve">Различающий основные проявления добра и зла, принимающий и уважающий ценности семьи и общества, правдивый, искренний, способный к сочувствию и заботе, к нравственному поступку, </w:t>
            </w:r>
            <w:r w:rsidRPr="00E36C38">
              <w:rPr>
                <w:rFonts w:ascii="Times New Roman" w:hAnsi="Times New Roman" w:cs="Times New Roman"/>
                <w:sz w:val="24"/>
                <w:szCs w:val="24"/>
              </w:rPr>
              <w:lastRenderedPageBreak/>
              <w:t>проявляющий задатки чувства долга: ответственность за свои действия и поведение; принимающий и уважающий различия между людьми. Освоивший основы речевой культуры. Дружелюбный и доброжелательный, умеющий слушать и слышать собеседника, способный взаимодействовать с педагогическим работником и другими детьми на основе общих интересов и дел.</w:t>
            </w:r>
          </w:p>
        </w:tc>
      </w:tr>
      <w:tr w:rsidR="00DD594A" w:rsidRPr="00E36C38" w14:paraId="216390BE" w14:textId="77777777" w:rsidTr="00E27279">
        <w:tc>
          <w:tcPr>
            <w:tcW w:w="2340" w:type="dxa"/>
            <w:tcBorders>
              <w:top w:val="single" w:sz="4" w:space="0" w:color="auto"/>
              <w:bottom w:val="single" w:sz="4" w:space="0" w:color="auto"/>
              <w:right w:val="single" w:sz="4" w:space="0" w:color="auto"/>
            </w:tcBorders>
          </w:tcPr>
          <w:p w14:paraId="4F88EEF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lastRenderedPageBreak/>
              <w:t>Познавательное</w:t>
            </w:r>
          </w:p>
        </w:tc>
        <w:tc>
          <w:tcPr>
            <w:tcW w:w="2700" w:type="dxa"/>
            <w:tcBorders>
              <w:top w:val="single" w:sz="4" w:space="0" w:color="auto"/>
              <w:left w:val="single" w:sz="4" w:space="0" w:color="auto"/>
              <w:bottom w:val="single" w:sz="4" w:space="0" w:color="auto"/>
              <w:right w:val="single" w:sz="4" w:space="0" w:color="auto"/>
            </w:tcBorders>
          </w:tcPr>
          <w:p w14:paraId="5343F635"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Знания</w:t>
            </w:r>
          </w:p>
        </w:tc>
        <w:tc>
          <w:tcPr>
            <w:tcW w:w="3919" w:type="dxa"/>
            <w:tcBorders>
              <w:top w:val="single" w:sz="4" w:space="0" w:color="auto"/>
              <w:left w:val="single" w:sz="4" w:space="0" w:color="auto"/>
              <w:bottom w:val="single" w:sz="4" w:space="0" w:color="auto"/>
            </w:tcBorders>
          </w:tcPr>
          <w:p w14:paraId="71493AD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Любознательный, наблюдательный, испытывающий потребность в самовыражении, в том числе творческом, проявляющий активность, самостоятельность, инициативу в познавательной, игровой, коммуникативной и продуктивных видах деятельности и в самообслуживании, обладающий первичной картиной мира на основе традиционных ценностей российского общества.</w:t>
            </w:r>
          </w:p>
        </w:tc>
      </w:tr>
      <w:tr w:rsidR="00DD594A" w:rsidRPr="00E36C38" w14:paraId="088CE142" w14:textId="77777777" w:rsidTr="00E27279">
        <w:tc>
          <w:tcPr>
            <w:tcW w:w="2340" w:type="dxa"/>
            <w:tcBorders>
              <w:top w:val="single" w:sz="4" w:space="0" w:color="auto"/>
              <w:bottom w:val="single" w:sz="4" w:space="0" w:color="auto"/>
              <w:right w:val="single" w:sz="4" w:space="0" w:color="auto"/>
            </w:tcBorders>
          </w:tcPr>
          <w:p w14:paraId="03B490E2"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Физическое и оздоровительное</w:t>
            </w:r>
          </w:p>
        </w:tc>
        <w:tc>
          <w:tcPr>
            <w:tcW w:w="2700" w:type="dxa"/>
            <w:tcBorders>
              <w:top w:val="single" w:sz="4" w:space="0" w:color="auto"/>
              <w:left w:val="single" w:sz="4" w:space="0" w:color="auto"/>
              <w:bottom w:val="single" w:sz="4" w:space="0" w:color="auto"/>
              <w:right w:val="single" w:sz="4" w:space="0" w:color="auto"/>
            </w:tcBorders>
          </w:tcPr>
          <w:p w14:paraId="4126E8FF"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Здоровье</w:t>
            </w:r>
          </w:p>
        </w:tc>
        <w:tc>
          <w:tcPr>
            <w:tcW w:w="3919" w:type="dxa"/>
            <w:tcBorders>
              <w:top w:val="single" w:sz="4" w:space="0" w:color="auto"/>
              <w:left w:val="single" w:sz="4" w:space="0" w:color="auto"/>
              <w:bottom w:val="single" w:sz="4" w:space="0" w:color="auto"/>
            </w:tcBorders>
          </w:tcPr>
          <w:p w14:paraId="0CC54FA3"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Владеющий основными навыками личной и общественной гигиены, стремящийся соблюдать правила безопасного поведения в быту, социуме (в том числе в цифровой среде), природе.</w:t>
            </w:r>
          </w:p>
        </w:tc>
      </w:tr>
      <w:tr w:rsidR="00DD594A" w:rsidRPr="00E36C38" w14:paraId="5AD19EFD" w14:textId="77777777" w:rsidTr="00E27279">
        <w:tc>
          <w:tcPr>
            <w:tcW w:w="2340" w:type="dxa"/>
            <w:tcBorders>
              <w:top w:val="single" w:sz="4" w:space="0" w:color="auto"/>
              <w:bottom w:val="single" w:sz="4" w:space="0" w:color="auto"/>
              <w:right w:val="single" w:sz="4" w:space="0" w:color="auto"/>
            </w:tcBorders>
          </w:tcPr>
          <w:p w14:paraId="1FAA4791"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Трудовое</w:t>
            </w:r>
          </w:p>
        </w:tc>
        <w:tc>
          <w:tcPr>
            <w:tcW w:w="2700" w:type="dxa"/>
            <w:tcBorders>
              <w:top w:val="single" w:sz="4" w:space="0" w:color="auto"/>
              <w:left w:val="single" w:sz="4" w:space="0" w:color="auto"/>
              <w:bottom w:val="single" w:sz="4" w:space="0" w:color="auto"/>
              <w:right w:val="single" w:sz="4" w:space="0" w:color="auto"/>
            </w:tcBorders>
          </w:tcPr>
          <w:p w14:paraId="62884E0E"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Труд</w:t>
            </w:r>
          </w:p>
        </w:tc>
        <w:tc>
          <w:tcPr>
            <w:tcW w:w="3919" w:type="dxa"/>
            <w:tcBorders>
              <w:top w:val="single" w:sz="4" w:space="0" w:color="auto"/>
              <w:left w:val="single" w:sz="4" w:space="0" w:color="auto"/>
              <w:bottom w:val="single" w:sz="4" w:space="0" w:color="auto"/>
            </w:tcBorders>
          </w:tcPr>
          <w:p w14:paraId="22275AC3"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Понимающий ценность труда в семье и в обществе на основе уважения к людям труда, результатам их деятельности, проявляющий трудолюбие при выполнении поручений и в самостоятельной деятельности.</w:t>
            </w:r>
          </w:p>
        </w:tc>
      </w:tr>
      <w:tr w:rsidR="00DD594A" w:rsidRPr="00E36C38" w14:paraId="6270B839" w14:textId="77777777" w:rsidTr="00E27279">
        <w:tc>
          <w:tcPr>
            <w:tcW w:w="2340" w:type="dxa"/>
            <w:tcBorders>
              <w:top w:val="single" w:sz="4" w:space="0" w:color="auto"/>
              <w:bottom w:val="single" w:sz="4" w:space="0" w:color="auto"/>
              <w:right w:val="single" w:sz="4" w:space="0" w:color="auto"/>
            </w:tcBorders>
          </w:tcPr>
          <w:p w14:paraId="36CD39EF"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Этико-эстетическое</w:t>
            </w:r>
          </w:p>
        </w:tc>
        <w:tc>
          <w:tcPr>
            <w:tcW w:w="2700" w:type="dxa"/>
            <w:tcBorders>
              <w:top w:val="single" w:sz="4" w:space="0" w:color="auto"/>
              <w:left w:val="single" w:sz="4" w:space="0" w:color="auto"/>
              <w:bottom w:val="single" w:sz="4" w:space="0" w:color="auto"/>
              <w:right w:val="single" w:sz="4" w:space="0" w:color="auto"/>
            </w:tcBorders>
          </w:tcPr>
          <w:p w14:paraId="7A34607C"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Культура и красота</w:t>
            </w:r>
          </w:p>
        </w:tc>
        <w:tc>
          <w:tcPr>
            <w:tcW w:w="3919" w:type="dxa"/>
            <w:tcBorders>
              <w:top w:val="single" w:sz="4" w:space="0" w:color="auto"/>
              <w:left w:val="single" w:sz="4" w:space="0" w:color="auto"/>
              <w:bottom w:val="single" w:sz="4" w:space="0" w:color="auto"/>
            </w:tcBorders>
          </w:tcPr>
          <w:p w14:paraId="46666D02"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Способный воспринимать и чувствовать прекрасное в быту, природе, поступках, искусстве, стремящийся к отображению прекрасного в продуктивных видах деятельности, обладающий зачатками художественно-эстетического вкуса.</w:t>
            </w:r>
          </w:p>
        </w:tc>
      </w:tr>
    </w:tbl>
    <w:p w14:paraId="52C95FDA" w14:textId="126F2256" w:rsidR="00DD594A" w:rsidRDefault="00DD594A"/>
    <w:p w14:paraId="2632B091" w14:textId="77777777" w:rsidR="00DD594A" w:rsidRPr="00E36C38" w:rsidRDefault="00DD594A" w:rsidP="00DD594A">
      <w:pPr>
        <w:rPr>
          <w:rFonts w:ascii="Times New Roman" w:hAnsi="Times New Roman" w:cs="Times New Roman"/>
          <w:sz w:val="28"/>
          <w:szCs w:val="28"/>
        </w:rPr>
      </w:pPr>
      <w:r w:rsidRPr="00E36C38">
        <w:rPr>
          <w:rFonts w:ascii="Times New Roman" w:hAnsi="Times New Roman" w:cs="Times New Roman"/>
          <w:sz w:val="28"/>
          <w:szCs w:val="28"/>
        </w:rPr>
        <w:t>49.1.9. Целевые ориентиры воспитательной работы для обучающихся с ТМНР младенческого и раннего возраста (до 3 лет).</w:t>
      </w:r>
    </w:p>
    <w:p w14:paraId="01AC62F3" w14:textId="77777777" w:rsidR="00DD594A" w:rsidRDefault="00DD594A" w:rsidP="00DD594A"/>
    <w:p w14:paraId="4D5CC790" w14:textId="77777777" w:rsidR="00DD594A" w:rsidRPr="00E36C38" w:rsidRDefault="00DD594A" w:rsidP="00DD594A">
      <w:pPr>
        <w:pStyle w:val="1"/>
        <w:rPr>
          <w:rFonts w:ascii="Times New Roman" w:hAnsi="Times New Roman" w:cs="Times New Roman"/>
          <w:sz w:val="28"/>
          <w:szCs w:val="28"/>
        </w:rPr>
      </w:pPr>
      <w:r w:rsidRPr="00E36C38">
        <w:rPr>
          <w:rFonts w:ascii="Times New Roman" w:hAnsi="Times New Roman" w:cs="Times New Roman"/>
          <w:sz w:val="28"/>
          <w:szCs w:val="28"/>
        </w:rPr>
        <w:t>Портрет ребенка младенческого и раннего возраста (к 3-м годам)</w:t>
      </w:r>
    </w:p>
    <w:p w14:paraId="7B60BD7F" w14:textId="77777777" w:rsidR="00DD594A" w:rsidRDefault="00DD594A" w:rsidP="00DD594A">
      <w:pPr>
        <w:pStyle w:val="1"/>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2520"/>
        <w:gridCol w:w="3919"/>
      </w:tblGrid>
      <w:tr w:rsidR="00DD594A" w:rsidRPr="00E36C38" w14:paraId="08658C15" w14:textId="77777777" w:rsidTr="00DD594A">
        <w:tc>
          <w:tcPr>
            <w:tcW w:w="2520" w:type="dxa"/>
            <w:tcBorders>
              <w:top w:val="single" w:sz="4" w:space="0" w:color="auto"/>
              <w:bottom w:val="single" w:sz="4" w:space="0" w:color="auto"/>
              <w:right w:val="single" w:sz="4" w:space="0" w:color="auto"/>
            </w:tcBorders>
          </w:tcPr>
          <w:p w14:paraId="4952AE57"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Направление воспитания</w:t>
            </w:r>
          </w:p>
        </w:tc>
        <w:tc>
          <w:tcPr>
            <w:tcW w:w="2520" w:type="dxa"/>
            <w:tcBorders>
              <w:top w:val="single" w:sz="4" w:space="0" w:color="auto"/>
              <w:left w:val="single" w:sz="4" w:space="0" w:color="auto"/>
              <w:bottom w:val="single" w:sz="4" w:space="0" w:color="auto"/>
              <w:right w:val="single" w:sz="4" w:space="0" w:color="auto"/>
            </w:tcBorders>
          </w:tcPr>
          <w:p w14:paraId="03F72D87"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Ценности</w:t>
            </w:r>
          </w:p>
        </w:tc>
        <w:tc>
          <w:tcPr>
            <w:tcW w:w="3919" w:type="dxa"/>
            <w:tcBorders>
              <w:top w:val="single" w:sz="4" w:space="0" w:color="auto"/>
              <w:left w:val="single" w:sz="4" w:space="0" w:color="auto"/>
              <w:bottom w:val="single" w:sz="4" w:space="0" w:color="auto"/>
            </w:tcBorders>
          </w:tcPr>
          <w:p w14:paraId="3C9A596D" w14:textId="15D7FF22" w:rsidR="00DD594A" w:rsidRPr="00E36C38" w:rsidRDefault="00DD594A" w:rsidP="00DD594A">
            <w:pPr>
              <w:pStyle w:val="a4"/>
              <w:tabs>
                <w:tab w:val="center" w:pos="2412"/>
                <w:tab w:val="right" w:pos="4824"/>
              </w:tabs>
              <w:jc w:val="left"/>
              <w:rPr>
                <w:rFonts w:ascii="Times New Roman" w:hAnsi="Times New Roman" w:cs="Times New Roman"/>
                <w:sz w:val="24"/>
                <w:szCs w:val="24"/>
              </w:rPr>
            </w:pPr>
            <w:r w:rsidRPr="00E36C38">
              <w:rPr>
                <w:rFonts w:ascii="Times New Roman" w:hAnsi="Times New Roman" w:cs="Times New Roman"/>
                <w:sz w:val="24"/>
                <w:szCs w:val="24"/>
              </w:rPr>
              <w:tab/>
              <w:t>Показатели</w:t>
            </w:r>
            <w:r w:rsidRPr="00E36C38">
              <w:rPr>
                <w:rFonts w:ascii="Times New Roman" w:hAnsi="Times New Roman" w:cs="Times New Roman"/>
                <w:sz w:val="24"/>
                <w:szCs w:val="24"/>
              </w:rPr>
              <w:tab/>
            </w:r>
          </w:p>
        </w:tc>
      </w:tr>
      <w:tr w:rsidR="00DD594A" w:rsidRPr="00E36C38" w14:paraId="3D944DC6" w14:textId="77777777" w:rsidTr="00DD594A">
        <w:tc>
          <w:tcPr>
            <w:tcW w:w="2520" w:type="dxa"/>
            <w:tcBorders>
              <w:top w:val="single" w:sz="4" w:space="0" w:color="auto"/>
              <w:bottom w:val="single" w:sz="4" w:space="0" w:color="auto"/>
              <w:right w:val="single" w:sz="4" w:space="0" w:color="auto"/>
            </w:tcBorders>
          </w:tcPr>
          <w:p w14:paraId="3ABBC12B"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Патриотическое</w:t>
            </w:r>
          </w:p>
        </w:tc>
        <w:tc>
          <w:tcPr>
            <w:tcW w:w="2520" w:type="dxa"/>
            <w:tcBorders>
              <w:top w:val="single" w:sz="4" w:space="0" w:color="auto"/>
              <w:left w:val="single" w:sz="4" w:space="0" w:color="auto"/>
              <w:bottom w:val="single" w:sz="4" w:space="0" w:color="auto"/>
              <w:right w:val="single" w:sz="4" w:space="0" w:color="auto"/>
            </w:tcBorders>
          </w:tcPr>
          <w:p w14:paraId="4FEE69A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Родина, природа</w:t>
            </w:r>
          </w:p>
        </w:tc>
        <w:tc>
          <w:tcPr>
            <w:tcW w:w="3919" w:type="dxa"/>
            <w:tcBorders>
              <w:top w:val="single" w:sz="4" w:space="0" w:color="auto"/>
              <w:left w:val="single" w:sz="4" w:space="0" w:color="auto"/>
              <w:bottom w:val="single" w:sz="4" w:space="0" w:color="auto"/>
            </w:tcBorders>
          </w:tcPr>
          <w:p w14:paraId="0858467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Проявляющий привязанность, любовь к семье, близким, окружающему миру.</w:t>
            </w:r>
          </w:p>
        </w:tc>
      </w:tr>
      <w:tr w:rsidR="00DD594A" w:rsidRPr="00E36C38" w14:paraId="5467B23F" w14:textId="77777777" w:rsidTr="00DD594A">
        <w:tc>
          <w:tcPr>
            <w:tcW w:w="2520" w:type="dxa"/>
            <w:tcBorders>
              <w:top w:val="single" w:sz="4" w:space="0" w:color="auto"/>
              <w:bottom w:val="single" w:sz="4" w:space="0" w:color="auto"/>
              <w:right w:val="single" w:sz="4" w:space="0" w:color="auto"/>
            </w:tcBorders>
          </w:tcPr>
          <w:p w14:paraId="7D787925"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Социальное</w:t>
            </w:r>
          </w:p>
        </w:tc>
        <w:tc>
          <w:tcPr>
            <w:tcW w:w="2520" w:type="dxa"/>
            <w:tcBorders>
              <w:top w:val="single" w:sz="4" w:space="0" w:color="auto"/>
              <w:left w:val="single" w:sz="4" w:space="0" w:color="auto"/>
              <w:bottom w:val="single" w:sz="4" w:space="0" w:color="auto"/>
              <w:right w:val="single" w:sz="4" w:space="0" w:color="auto"/>
            </w:tcBorders>
          </w:tcPr>
          <w:p w14:paraId="11CC86F1"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Человек, семья,</w:t>
            </w:r>
          </w:p>
          <w:p w14:paraId="6E6180D3"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дружба,</w:t>
            </w:r>
          </w:p>
          <w:p w14:paraId="2D97FE1D"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сотрудничество</w:t>
            </w:r>
          </w:p>
        </w:tc>
        <w:tc>
          <w:tcPr>
            <w:tcW w:w="3919" w:type="dxa"/>
            <w:tcBorders>
              <w:top w:val="single" w:sz="4" w:space="0" w:color="auto"/>
              <w:left w:val="single" w:sz="4" w:space="0" w:color="auto"/>
              <w:bottom w:val="single" w:sz="4" w:space="0" w:color="auto"/>
            </w:tcBorders>
          </w:tcPr>
          <w:p w14:paraId="3AFC61E5"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Способный понять и принять, что такое "хорошо" и "плохо".</w:t>
            </w:r>
          </w:p>
          <w:p w14:paraId="7F447357"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Проявляющий интерес к другим детям и способный бесконфликтно играть рядом с ними.</w:t>
            </w:r>
          </w:p>
          <w:p w14:paraId="0009D90E"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Испытывающий чувство удовольствия в случае одобрения и чувство огорчения в случае неодобрения со стороны педагогических работников.</w:t>
            </w:r>
          </w:p>
          <w:p w14:paraId="14D898B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Способный общаться с другими людьми с помощью вербальных и невербальных средств общения с учетом имеющихся нарушений.</w:t>
            </w:r>
          </w:p>
        </w:tc>
      </w:tr>
      <w:tr w:rsidR="00DD594A" w:rsidRPr="00E36C38" w14:paraId="1ECEEED7" w14:textId="77777777" w:rsidTr="00DD594A">
        <w:tc>
          <w:tcPr>
            <w:tcW w:w="2520" w:type="dxa"/>
            <w:tcBorders>
              <w:top w:val="single" w:sz="4" w:space="0" w:color="auto"/>
              <w:bottom w:val="single" w:sz="4" w:space="0" w:color="auto"/>
              <w:right w:val="single" w:sz="4" w:space="0" w:color="auto"/>
            </w:tcBorders>
          </w:tcPr>
          <w:p w14:paraId="292DF57F"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Познавательное</w:t>
            </w:r>
          </w:p>
        </w:tc>
        <w:tc>
          <w:tcPr>
            <w:tcW w:w="2520" w:type="dxa"/>
            <w:tcBorders>
              <w:top w:val="single" w:sz="4" w:space="0" w:color="auto"/>
              <w:left w:val="single" w:sz="4" w:space="0" w:color="auto"/>
              <w:bottom w:val="single" w:sz="4" w:space="0" w:color="auto"/>
              <w:right w:val="single" w:sz="4" w:space="0" w:color="auto"/>
            </w:tcBorders>
          </w:tcPr>
          <w:p w14:paraId="632FCBE5"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Знание</w:t>
            </w:r>
          </w:p>
        </w:tc>
        <w:tc>
          <w:tcPr>
            <w:tcW w:w="3919" w:type="dxa"/>
            <w:tcBorders>
              <w:top w:val="single" w:sz="4" w:space="0" w:color="auto"/>
              <w:left w:val="single" w:sz="4" w:space="0" w:color="auto"/>
              <w:bottom w:val="single" w:sz="4" w:space="0" w:color="auto"/>
            </w:tcBorders>
          </w:tcPr>
          <w:p w14:paraId="3BAE0A53"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Проявляющий интерес к окружающему миру и активность в поведении и деятельности.</w:t>
            </w:r>
          </w:p>
        </w:tc>
      </w:tr>
      <w:tr w:rsidR="00DD594A" w:rsidRPr="00E36C38" w14:paraId="52D62316" w14:textId="77777777" w:rsidTr="00DD594A">
        <w:tc>
          <w:tcPr>
            <w:tcW w:w="2520" w:type="dxa"/>
            <w:tcBorders>
              <w:top w:val="single" w:sz="4" w:space="0" w:color="auto"/>
              <w:bottom w:val="single" w:sz="4" w:space="0" w:color="auto"/>
              <w:right w:val="single" w:sz="4" w:space="0" w:color="auto"/>
            </w:tcBorders>
          </w:tcPr>
          <w:p w14:paraId="03AD7C0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Физическое и оздоровительное</w:t>
            </w:r>
          </w:p>
        </w:tc>
        <w:tc>
          <w:tcPr>
            <w:tcW w:w="2520" w:type="dxa"/>
            <w:tcBorders>
              <w:top w:val="single" w:sz="4" w:space="0" w:color="auto"/>
              <w:left w:val="single" w:sz="4" w:space="0" w:color="auto"/>
              <w:bottom w:val="single" w:sz="4" w:space="0" w:color="auto"/>
              <w:right w:val="single" w:sz="4" w:space="0" w:color="auto"/>
            </w:tcBorders>
          </w:tcPr>
          <w:p w14:paraId="317C1526"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Здоровье</w:t>
            </w:r>
          </w:p>
        </w:tc>
        <w:tc>
          <w:tcPr>
            <w:tcW w:w="3919" w:type="dxa"/>
            <w:tcBorders>
              <w:top w:val="single" w:sz="4" w:space="0" w:color="auto"/>
              <w:left w:val="single" w:sz="4" w:space="0" w:color="auto"/>
              <w:bottom w:val="single" w:sz="4" w:space="0" w:color="auto"/>
            </w:tcBorders>
          </w:tcPr>
          <w:p w14:paraId="00442F45"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Выполняющий или стремящийся к выполнению на доступном уровне действий по самообслуживанию (моет руки, самостоятельно ест, ложится спать) с учетом имеющихся у ребенка двигательных и речевых нарушений. Проявляющий интерес к физической активности.</w:t>
            </w:r>
          </w:p>
        </w:tc>
      </w:tr>
      <w:tr w:rsidR="00DD594A" w:rsidRPr="00E36C38" w14:paraId="67E13D4C" w14:textId="77777777" w:rsidTr="00DD594A">
        <w:tc>
          <w:tcPr>
            <w:tcW w:w="2520" w:type="dxa"/>
            <w:tcBorders>
              <w:top w:val="single" w:sz="4" w:space="0" w:color="auto"/>
              <w:bottom w:val="single" w:sz="4" w:space="0" w:color="auto"/>
              <w:right w:val="single" w:sz="4" w:space="0" w:color="auto"/>
            </w:tcBorders>
          </w:tcPr>
          <w:p w14:paraId="7C0CE59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Трудовое</w:t>
            </w:r>
          </w:p>
        </w:tc>
        <w:tc>
          <w:tcPr>
            <w:tcW w:w="2520" w:type="dxa"/>
            <w:tcBorders>
              <w:top w:val="single" w:sz="4" w:space="0" w:color="auto"/>
              <w:left w:val="single" w:sz="4" w:space="0" w:color="auto"/>
              <w:bottom w:val="single" w:sz="4" w:space="0" w:color="auto"/>
              <w:right w:val="single" w:sz="4" w:space="0" w:color="auto"/>
            </w:tcBorders>
          </w:tcPr>
          <w:p w14:paraId="15D1084F"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Труд</w:t>
            </w:r>
          </w:p>
        </w:tc>
        <w:tc>
          <w:tcPr>
            <w:tcW w:w="3919" w:type="dxa"/>
            <w:tcBorders>
              <w:top w:val="single" w:sz="4" w:space="0" w:color="auto"/>
              <w:left w:val="single" w:sz="4" w:space="0" w:color="auto"/>
              <w:bottom w:val="single" w:sz="4" w:space="0" w:color="auto"/>
            </w:tcBorders>
          </w:tcPr>
          <w:p w14:paraId="0F387D91"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Стремящийся на доступном уровне поддерживать элементарный порядок в окружающей обстановке.</w:t>
            </w:r>
          </w:p>
          <w:p w14:paraId="0535E65E"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Стремящийся помогать педагогическому работнику в доступных действиях.</w:t>
            </w:r>
          </w:p>
          <w:p w14:paraId="7FD34A95"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Стремящийся к максимально возможной самостоятельности в самообслуживании, в быту, в игре, в продуктивных видах деятельности.</w:t>
            </w:r>
          </w:p>
        </w:tc>
      </w:tr>
      <w:tr w:rsidR="00DD594A" w:rsidRPr="00E36C38" w14:paraId="619C1A7B" w14:textId="77777777" w:rsidTr="00DD594A">
        <w:tc>
          <w:tcPr>
            <w:tcW w:w="2520" w:type="dxa"/>
            <w:tcBorders>
              <w:top w:val="single" w:sz="4" w:space="0" w:color="auto"/>
              <w:bottom w:val="single" w:sz="4" w:space="0" w:color="auto"/>
              <w:right w:val="single" w:sz="4" w:space="0" w:color="auto"/>
            </w:tcBorders>
          </w:tcPr>
          <w:p w14:paraId="46F98086"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Этико-эстетическое</w:t>
            </w:r>
          </w:p>
        </w:tc>
        <w:tc>
          <w:tcPr>
            <w:tcW w:w="2520" w:type="dxa"/>
            <w:tcBorders>
              <w:top w:val="single" w:sz="4" w:space="0" w:color="auto"/>
              <w:left w:val="single" w:sz="4" w:space="0" w:color="auto"/>
              <w:bottom w:val="single" w:sz="4" w:space="0" w:color="auto"/>
              <w:right w:val="single" w:sz="4" w:space="0" w:color="auto"/>
            </w:tcBorders>
          </w:tcPr>
          <w:p w14:paraId="6CC46E71"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Культура и красота</w:t>
            </w:r>
          </w:p>
        </w:tc>
        <w:tc>
          <w:tcPr>
            <w:tcW w:w="3919" w:type="dxa"/>
            <w:tcBorders>
              <w:top w:val="single" w:sz="4" w:space="0" w:color="auto"/>
              <w:left w:val="single" w:sz="4" w:space="0" w:color="auto"/>
              <w:bottom w:val="single" w:sz="4" w:space="0" w:color="auto"/>
            </w:tcBorders>
          </w:tcPr>
          <w:p w14:paraId="46CDD61E"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Эмоционально отзывчивый к красоте. Проявляющий интерес и желание заниматься продуктивными видами деятельности.</w:t>
            </w:r>
          </w:p>
        </w:tc>
      </w:tr>
    </w:tbl>
    <w:p w14:paraId="3CB0DBDE" w14:textId="77777777" w:rsidR="00DD594A" w:rsidRDefault="00DD594A" w:rsidP="00DD594A"/>
    <w:p w14:paraId="67EF9ECD" w14:textId="77777777" w:rsidR="00DD594A" w:rsidRPr="00E36C38" w:rsidRDefault="00DD594A" w:rsidP="00DD594A">
      <w:pPr>
        <w:rPr>
          <w:rFonts w:ascii="Times New Roman" w:hAnsi="Times New Roman" w:cs="Times New Roman"/>
          <w:sz w:val="28"/>
          <w:szCs w:val="28"/>
        </w:rPr>
      </w:pPr>
      <w:r w:rsidRPr="00E36C38">
        <w:rPr>
          <w:rFonts w:ascii="Times New Roman" w:hAnsi="Times New Roman" w:cs="Times New Roman"/>
          <w:sz w:val="28"/>
          <w:szCs w:val="28"/>
        </w:rPr>
        <w:t>49.1.10. Целевые ориентиры воспитательной работы для обучающихся дошкольного возраста (до 8 лет).</w:t>
      </w:r>
    </w:p>
    <w:p w14:paraId="6EABFF6D" w14:textId="77777777" w:rsidR="00DD594A" w:rsidRPr="00E36C38" w:rsidRDefault="00DD594A" w:rsidP="00DD594A">
      <w:pPr>
        <w:rPr>
          <w:rFonts w:ascii="Times New Roman" w:hAnsi="Times New Roman" w:cs="Times New Roman"/>
          <w:sz w:val="28"/>
          <w:szCs w:val="28"/>
        </w:rPr>
      </w:pPr>
    </w:p>
    <w:p w14:paraId="5772FA73" w14:textId="77777777" w:rsidR="00DD594A" w:rsidRPr="00E36C38" w:rsidRDefault="00DD594A" w:rsidP="00DD594A">
      <w:pPr>
        <w:pStyle w:val="1"/>
        <w:rPr>
          <w:rFonts w:ascii="Times New Roman" w:hAnsi="Times New Roman" w:cs="Times New Roman"/>
          <w:sz w:val="28"/>
          <w:szCs w:val="28"/>
        </w:rPr>
      </w:pPr>
      <w:r w:rsidRPr="00E36C38">
        <w:rPr>
          <w:rFonts w:ascii="Times New Roman" w:hAnsi="Times New Roman" w:cs="Times New Roman"/>
          <w:sz w:val="28"/>
          <w:szCs w:val="28"/>
        </w:rPr>
        <w:lastRenderedPageBreak/>
        <w:t>Портрет ребенка дошкольного возраста (к 8-ми годам)</w:t>
      </w:r>
    </w:p>
    <w:p w14:paraId="70FEDF5F" w14:textId="77777777" w:rsidR="00DD594A" w:rsidRPr="00E36C38" w:rsidRDefault="00DD594A" w:rsidP="00DD594A">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20"/>
        <w:gridCol w:w="2520"/>
        <w:gridCol w:w="3919"/>
      </w:tblGrid>
      <w:tr w:rsidR="00DD594A" w:rsidRPr="00E36C38" w14:paraId="29464DF9" w14:textId="77777777" w:rsidTr="00DD594A">
        <w:tc>
          <w:tcPr>
            <w:tcW w:w="2520" w:type="dxa"/>
            <w:tcBorders>
              <w:top w:val="single" w:sz="4" w:space="0" w:color="auto"/>
              <w:bottom w:val="single" w:sz="4" w:space="0" w:color="auto"/>
              <w:right w:val="single" w:sz="4" w:space="0" w:color="auto"/>
            </w:tcBorders>
          </w:tcPr>
          <w:p w14:paraId="7CCC384B"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Направления воспитания</w:t>
            </w:r>
          </w:p>
        </w:tc>
        <w:tc>
          <w:tcPr>
            <w:tcW w:w="2520" w:type="dxa"/>
            <w:tcBorders>
              <w:top w:val="single" w:sz="4" w:space="0" w:color="auto"/>
              <w:left w:val="single" w:sz="4" w:space="0" w:color="auto"/>
              <w:bottom w:val="single" w:sz="4" w:space="0" w:color="auto"/>
              <w:right w:val="single" w:sz="4" w:space="0" w:color="auto"/>
            </w:tcBorders>
          </w:tcPr>
          <w:p w14:paraId="41988DF5"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Ценности</w:t>
            </w:r>
          </w:p>
        </w:tc>
        <w:tc>
          <w:tcPr>
            <w:tcW w:w="3919" w:type="dxa"/>
            <w:tcBorders>
              <w:top w:val="single" w:sz="4" w:space="0" w:color="auto"/>
              <w:left w:val="single" w:sz="4" w:space="0" w:color="auto"/>
              <w:bottom w:val="single" w:sz="4" w:space="0" w:color="auto"/>
            </w:tcBorders>
          </w:tcPr>
          <w:p w14:paraId="148ABB76" w14:textId="77777777" w:rsidR="00DD594A" w:rsidRPr="00E36C38" w:rsidRDefault="00DD594A" w:rsidP="00E27279">
            <w:pPr>
              <w:pStyle w:val="a4"/>
              <w:rPr>
                <w:rFonts w:ascii="Times New Roman" w:hAnsi="Times New Roman" w:cs="Times New Roman"/>
                <w:sz w:val="24"/>
                <w:szCs w:val="24"/>
              </w:rPr>
            </w:pPr>
            <w:r w:rsidRPr="00E36C38">
              <w:rPr>
                <w:rFonts w:ascii="Times New Roman" w:hAnsi="Times New Roman" w:cs="Times New Roman"/>
                <w:sz w:val="24"/>
                <w:szCs w:val="24"/>
              </w:rPr>
              <w:t>Показатели</w:t>
            </w:r>
          </w:p>
        </w:tc>
      </w:tr>
      <w:tr w:rsidR="00DD594A" w:rsidRPr="00E36C38" w14:paraId="0A3143F1" w14:textId="77777777" w:rsidTr="00DD594A">
        <w:tc>
          <w:tcPr>
            <w:tcW w:w="2520" w:type="dxa"/>
            <w:tcBorders>
              <w:top w:val="single" w:sz="4" w:space="0" w:color="auto"/>
              <w:bottom w:val="single" w:sz="4" w:space="0" w:color="auto"/>
              <w:right w:val="single" w:sz="4" w:space="0" w:color="auto"/>
            </w:tcBorders>
          </w:tcPr>
          <w:p w14:paraId="092A1477"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Патриотическое</w:t>
            </w:r>
          </w:p>
        </w:tc>
        <w:tc>
          <w:tcPr>
            <w:tcW w:w="2520" w:type="dxa"/>
            <w:tcBorders>
              <w:top w:val="single" w:sz="4" w:space="0" w:color="auto"/>
              <w:left w:val="single" w:sz="4" w:space="0" w:color="auto"/>
              <w:bottom w:val="single" w:sz="4" w:space="0" w:color="auto"/>
              <w:right w:val="single" w:sz="4" w:space="0" w:color="auto"/>
            </w:tcBorders>
          </w:tcPr>
          <w:p w14:paraId="2E5FC5E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Родина, природа</w:t>
            </w:r>
          </w:p>
        </w:tc>
        <w:tc>
          <w:tcPr>
            <w:tcW w:w="3919" w:type="dxa"/>
            <w:tcBorders>
              <w:top w:val="single" w:sz="4" w:space="0" w:color="auto"/>
              <w:left w:val="single" w:sz="4" w:space="0" w:color="auto"/>
              <w:bottom w:val="single" w:sz="4" w:space="0" w:color="auto"/>
            </w:tcBorders>
          </w:tcPr>
          <w:p w14:paraId="2B377932"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Имеющий представление о своей стране, своей малой Родине, испытывающий чувство привязанности к родному дому, семье, близким людям.</w:t>
            </w:r>
          </w:p>
        </w:tc>
      </w:tr>
      <w:tr w:rsidR="00DD594A" w:rsidRPr="00E36C38" w14:paraId="38550EE4" w14:textId="77777777" w:rsidTr="00DD594A">
        <w:tc>
          <w:tcPr>
            <w:tcW w:w="2520" w:type="dxa"/>
            <w:tcBorders>
              <w:top w:val="single" w:sz="4" w:space="0" w:color="auto"/>
              <w:bottom w:val="single" w:sz="4" w:space="0" w:color="auto"/>
              <w:right w:val="single" w:sz="4" w:space="0" w:color="auto"/>
            </w:tcBorders>
          </w:tcPr>
          <w:p w14:paraId="1F0820B0"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Социальное</w:t>
            </w:r>
          </w:p>
        </w:tc>
        <w:tc>
          <w:tcPr>
            <w:tcW w:w="2520" w:type="dxa"/>
            <w:tcBorders>
              <w:top w:val="single" w:sz="4" w:space="0" w:color="auto"/>
              <w:left w:val="single" w:sz="4" w:space="0" w:color="auto"/>
              <w:bottom w:val="single" w:sz="4" w:space="0" w:color="auto"/>
              <w:right w:val="single" w:sz="4" w:space="0" w:color="auto"/>
            </w:tcBorders>
          </w:tcPr>
          <w:p w14:paraId="15DAB2E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Человек,</w:t>
            </w:r>
          </w:p>
          <w:p w14:paraId="020D9C17"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семья,</w:t>
            </w:r>
          </w:p>
          <w:p w14:paraId="5F29C7DD"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дружба,</w:t>
            </w:r>
          </w:p>
          <w:p w14:paraId="60E55B40"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сотрудничество</w:t>
            </w:r>
          </w:p>
        </w:tc>
        <w:tc>
          <w:tcPr>
            <w:tcW w:w="3919" w:type="dxa"/>
            <w:tcBorders>
              <w:top w:val="single" w:sz="4" w:space="0" w:color="auto"/>
              <w:left w:val="single" w:sz="4" w:space="0" w:color="auto"/>
              <w:bottom w:val="single" w:sz="4" w:space="0" w:color="auto"/>
            </w:tcBorders>
          </w:tcPr>
          <w:p w14:paraId="59EAA1A8"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Правдивый, искренний, способный к сочувствию и заботе, проявляющий задатки чувства долга: ответственность за свои действия и поведение; принимающий и уважающий различия между людьми.</w:t>
            </w:r>
          </w:p>
          <w:p w14:paraId="19488A18"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Освоивший основы речевой культуры с учетом имеющихся речевых возможностей, в том числе с использованием доступных способов коммуникации.</w:t>
            </w:r>
          </w:p>
          <w:p w14:paraId="0EE668F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Дружелюбный и доброжелательный, умеющий слушать и слышать собеседника, способный взаимодействовать с педагогическим работником и другими детьми на основе общих интересов и дел.</w:t>
            </w:r>
          </w:p>
        </w:tc>
      </w:tr>
      <w:tr w:rsidR="00DD594A" w:rsidRPr="00E36C38" w14:paraId="2DA265EB" w14:textId="77777777" w:rsidTr="00DD594A">
        <w:tc>
          <w:tcPr>
            <w:tcW w:w="2520" w:type="dxa"/>
            <w:tcBorders>
              <w:top w:val="single" w:sz="4" w:space="0" w:color="auto"/>
              <w:bottom w:val="single" w:sz="4" w:space="0" w:color="auto"/>
              <w:right w:val="single" w:sz="4" w:space="0" w:color="auto"/>
            </w:tcBorders>
          </w:tcPr>
          <w:p w14:paraId="322907C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Познавательное</w:t>
            </w:r>
          </w:p>
        </w:tc>
        <w:tc>
          <w:tcPr>
            <w:tcW w:w="2520" w:type="dxa"/>
            <w:tcBorders>
              <w:top w:val="single" w:sz="4" w:space="0" w:color="auto"/>
              <w:left w:val="single" w:sz="4" w:space="0" w:color="auto"/>
              <w:bottom w:val="single" w:sz="4" w:space="0" w:color="auto"/>
              <w:right w:val="single" w:sz="4" w:space="0" w:color="auto"/>
            </w:tcBorders>
          </w:tcPr>
          <w:p w14:paraId="6B1C8461"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Знания</w:t>
            </w:r>
          </w:p>
        </w:tc>
        <w:tc>
          <w:tcPr>
            <w:tcW w:w="3919" w:type="dxa"/>
            <w:tcBorders>
              <w:top w:val="single" w:sz="4" w:space="0" w:color="auto"/>
              <w:left w:val="single" w:sz="4" w:space="0" w:color="auto"/>
              <w:bottom w:val="single" w:sz="4" w:space="0" w:color="auto"/>
            </w:tcBorders>
          </w:tcPr>
          <w:p w14:paraId="400F7FB0"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Проявляющий активность, самостоятельность, инициативу в познавательной, игровой, коммуникативной и продуктивных видах деятельности и в самообслуживании.</w:t>
            </w:r>
          </w:p>
        </w:tc>
      </w:tr>
      <w:tr w:rsidR="00DD594A" w:rsidRPr="00E36C38" w14:paraId="29221C52" w14:textId="77777777" w:rsidTr="00DD594A">
        <w:tc>
          <w:tcPr>
            <w:tcW w:w="2520" w:type="dxa"/>
            <w:tcBorders>
              <w:top w:val="single" w:sz="4" w:space="0" w:color="auto"/>
              <w:bottom w:val="single" w:sz="4" w:space="0" w:color="auto"/>
              <w:right w:val="single" w:sz="4" w:space="0" w:color="auto"/>
            </w:tcBorders>
          </w:tcPr>
          <w:p w14:paraId="4A2CC030"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Физическое и оздоровительное</w:t>
            </w:r>
          </w:p>
        </w:tc>
        <w:tc>
          <w:tcPr>
            <w:tcW w:w="2520" w:type="dxa"/>
            <w:tcBorders>
              <w:top w:val="single" w:sz="4" w:space="0" w:color="auto"/>
              <w:left w:val="single" w:sz="4" w:space="0" w:color="auto"/>
              <w:bottom w:val="single" w:sz="4" w:space="0" w:color="auto"/>
              <w:right w:val="single" w:sz="4" w:space="0" w:color="auto"/>
            </w:tcBorders>
          </w:tcPr>
          <w:p w14:paraId="31D5C6C8"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Здоровье</w:t>
            </w:r>
          </w:p>
        </w:tc>
        <w:tc>
          <w:tcPr>
            <w:tcW w:w="3919" w:type="dxa"/>
            <w:tcBorders>
              <w:top w:val="single" w:sz="4" w:space="0" w:color="auto"/>
              <w:left w:val="single" w:sz="4" w:space="0" w:color="auto"/>
              <w:bottom w:val="single" w:sz="4" w:space="0" w:color="auto"/>
            </w:tcBorders>
          </w:tcPr>
          <w:p w14:paraId="7137BC3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Стремящийся к самостоятельной двигательной активности, понимающий на доступном уровне необходимость реабилитации.</w:t>
            </w:r>
          </w:p>
          <w:p w14:paraId="023CC12F"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Готовый к использованию индивидуальных средств коррекции, вспомогательных технических средств для передвижения и самообслуживания.</w:t>
            </w:r>
          </w:p>
          <w:p w14:paraId="6FCBDFE5"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Владеющий основными навыками личной гигиены.</w:t>
            </w:r>
          </w:p>
          <w:p w14:paraId="7B593A65"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Стремящийся соблюдать элементарные правила безопасного поведения в быту, социуме, природе.</w:t>
            </w:r>
          </w:p>
        </w:tc>
      </w:tr>
      <w:tr w:rsidR="00DD594A" w:rsidRPr="00E36C38" w14:paraId="04E1FFD5" w14:textId="77777777" w:rsidTr="00DD594A">
        <w:tc>
          <w:tcPr>
            <w:tcW w:w="2520" w:type="dxa"/>
            <w:tcBorders>
              <w:top w:val="single" w:sz="4" w:space="0" w:color="auto"/>
              <w:bottom w:val="single" w:sz="4" w:space="0" w:color="auto"/>
              <w:right w:val="single" w:sz="4" w:space="0" w:color="auto"/>
            </w:tcBorders>
          </w:tcPr>
          <w:p w14:paraId="1CA5315C"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Трудовое</w:t>
            </w:r>
          </w:p>
        </w:tc>
        <w:tc>
          <w:tcPr>
            <w:tcW w:w="2520" w:type="dxa"/>
            <w:tcBorders>
              <w:top w:val="single" w:sz="4" w:space="0" w:color="auto"/>
              <w:left w:val="single" w:sz="4" w:space="0" w:color="auto"/>
              <w:bottom w:val="single" w:sz="4" w:space="0" w:color="auto"/>
              <w:right w:val="single" w:sz="4" w:space="0" w:color="auto"/>
            </w:tcBorders>
          </w:tcPr>
          <w:p w14:paraId="08635969"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Труд</w:t>
            </w:r>
          </w:p>
        </w:tc>
        <w:tc>
          <w:tcPr>
            <w:tcW w:w="3919" w:type="dxa"/>
            <w:tcBorders>
              <w:top w:val="single" w:sz="4" w:space="0" w:color="auto"/>
              <w:left w:val="single" w:sz="4" w:space="0" w:color="auto"/>
              <w:bottom w:val="single" w:sz="4" w:space="0" w:color="auto"/>
            </w:tcBorders>
          </w:tcPr>
          <w:p w14:paraId="6669D374"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 xml:space="preserve">Понимающий ценность труда в семье и в обществе на основе уважения к людям труда, </w:t>
            </w:r>
            <w:r w:rsidRPr="00E36C38">
              <w:rPr>
                <w:rFonts w:ascii="Times New Roman" w:hAnsi="Times New Roman" w:cs="Times New Roman"/>
                <w:sz w:val="24"/>
                <w:szCs w:val="24"/>
              </w:rPr>
              <w:lastRenderedPageBreak/>
              <w:t>результатам их деятельности, проявляющий трудолюбие при выполнении поручений и в доступной самостоятельной деятельности.</w:t>
            </w:r>
          </w:p>
        </w:tc>
      </w:tr>
      <w:tr w:rsidR="00DD594A" w:rsidRPr="00E36C38" w14:paraId="5BDB3F6B" w14:textId="77777777" w:rsidTr="00DD594A">
        <w:tc>
          <w:tcPr>
            <w:tcW w:w="2520" w:type="dxa"/>
            <w:tcBorders>
              <w:top w:val="single" w:sz="4" w:space="0" w:color="auto"/>
              <w:bottom w:val="single" w:sz="4" w:space="0" w:color="auto"/>
              <w:right w:val="single" w:sz="4" w:space="0" w:color="auto"/>
            </w:tcBorders>
          </w:tcPr>
          <w:p w14:paraId="6D203710"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lastRenderedPageBreak/>
              <w:t>Этико-эстетическое</w:t>
            </w:r>
          </w:p>
        </w:tc>
        <w:tc>
          <w:tcPr>
            <w:tcW w:w="2520" w:type="dxa"/>
            <w:tcBorders>
              <w:top w:val="single" w:sz="4" w:space="0" w:color="auto"/>
              <w:left w:val="single" w:sz="4" w:space="0" w:color="auto"/>
              <w:bottom w:val="single" w:sz="4" w:space="0" w:color="auto"/>
              <w:right w:val="single" w:sz="4" w:space="0" w:color="auto"/>
            </w:tcBorders>
          </w:tcPr>
          <w:p w14:paraId="07ED52DB"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Культура и красота</w:t>
            </w:r>
          </w:p>
        </w:tc>
        <w:tc>
          <w:tcPr>
            <w:tcW w:w="3919" w:type="dxa"/>
            <w:tcBorders>
              <w:top w:val="single" w:sz="4" w:space="0" w:color="auto"/>
              <w:left w:val="single" w:sz="4" w:space="0" w:color="auto"/>
              <w:bottom w:val="single" w:sz="4" w:space="0" w:color="auto"/>
            </w:tcBorders>
          </w:tcPr>
          <w:p w14:paraId="369060B8" w14:textId="77777777" w:rsidR="00DD594A" w:rsidRPr="00E36C38" w:rsidRDefault="00DD594A" w:rsidP="00E27279">
            <w:pPr>
              <w:pStyle w:val="a3"/>
              <w:rPr>
                <w:rFonts w:ascii="Times New Roman" w:hAnsi="Times New Roman" w:cs="Times New Roman"/>
                <w:sz w:val="24"/>
                <w:szCs w:val="24"/>
              </w:rPr>
            </w:pPr>
            <w:r w:rsidRPr="00E36C38">
              <w:rPr>
                <w:rFonts w:ascii="Times New Roman" w:hAnsi="Times New Roman" w:cs="Times New Roman"/>
                <w:sz w:val="24"/>
                <w:szCs w:val="24"/>
              </w:rPr>
              <w:t>Эмоционально отзывчивый к красоте. Стремящийся к отображению прекрасного в продуктивных видах деятельности, обладающий зачатками художественно-эстетического вкуса.</w:t>
            </w:r>
          </w:p>
        </w:tc>
      </w:tr>
    </w:tbl>
    <w:p w14:paraId="66800BA6"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 Содержательный раздел.</w:t>
      </w:r>
    </w:p>
    <w:p w14:paraId="594BDE4F"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49.2.1. Содержание воспитательной работы по направлениям воспитания.</w:t>
      </w:r>
    </w:p>
    <w:p w14:paraId="4E9C51F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Содержание Программы воспитания реализуется в ходе освоения детьми с ОВЗ дошкольного возраста всех образовательных областей, обозначенных в Стандарте, одной из задач которого является объединение воспитания и обучения в целостный образовательный процесс на основе духовно-нравственных и социокультурных ценностей, принятых в обществе правил и норм поведения в интересах человека, семьи, общества:</w:t>
      </w:r>
    </w:p>
    <w:p w14:paraId="5E0165B1"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социально-коммуникативное развитие;</w:t>
      </w:r>
    </w:p>
    <w:p w14:paraId="76A725E4"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познавательное развитие;</w:t>
      </w:r>
    </w:p>
    <w:p w14:paraId="05659FE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речевое развитие;</w:t>
      </w:r>
    </w:p>
    <w:p w14:paraId="26B529E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художественно-эстетическое развитие;</w:t>
      </w:r>
    </w:p>
    <w:p w14:paraId="0F16595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физическое развитие.</w:t>
      </w:r>
    </w:p>
    <w:p w14:paraId="676E3C30"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пояснительной записке ценности воспитания соотнесены с направлениями воспитательной работы. Предложенные направления не заменяют и не дополняют собой деятельность по пяти образовательным областям, а фокусируют процесс усвоения ребенком базовых ценностей в целостном образовательном процессе. На их основе определяются региональный и муниципальный компоненты.</w:t>
      </w:r>
    </w:p>
    <w:p w14:paraId="0B07F8A0"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49.2.2. Патриотическое направление воспитания.</w:t>
      </w:r>
    </w:p>
    <w:p w14:paraId="4BD9B6E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Родина и природа лежат в основе патриотического направления воспитания.</w:t>
      </w:r>
    </w:p>
    <w:p w14:paraId="7A4B0FF6"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Патриотическое направление воспитания строится на идее патриотизма как нравственного чувства, которое вырастает из культуры человеческого бытия, особенностей образа жизни и ее уклада, народных и семейных традиций.</w:t>
      </w:r>
    </w:p>
    <w:p w14:paraId="2CB0523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Воспитательная работа в данном направлении связана со структурой самого понятия "патриотизм" и определяется через следующие взаимосвязанные компоненты:</w:t>
      </w:r>
    </w:p>
    <w:p w14:paraId="034EFFF2"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когнитивно-смысловой, связанный со знаниями об истории России, своего края, духовных и культурных традиций и достижений многонационального народа России;</w:t>
      </w:r>
    </w:p>
    <w:p w14:paraId="08BD92F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эмоционально-ценностный, характеризующийся любовью к Родине - России, уважением к своему народу, народу России в целом;</w:t>
      </w:r>
    </w:p>
    <w:p w14:paraId="6BBC2CC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регуляторно-волевой, обеспечивающий укоренение знаний в духовных и культурных традициях своего народа, деятельность на основе понимания ответственности за настоящее и будущее своего народа, России.</w:t>
      </w:r>
    </w:p>
    <w:p w14:paraId="2D0FBD35"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Задачи патриотического воспитания:</w:t>
      </w:r>
    </w:p>
    <w:p w14:paraId="4FDA77D7"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любви к родному краю, родной природе, родному языку, культурному наследию своего народа;</w:t>
      </w:r>
    </w:p>
    <w:p w14:paraId="0B3447E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воспитание любви, уважения к своим национальным особенностям и чувства собственного достоинства как представителя своего народа;</w:t>
      </w:r>
    </w:p>
    <w:p w14:paraId="6FB81A40"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воспитание уважительного отношения к гражданам России в целом, своим соотечественникам и согражданам, представителям всех народов России, к ровесникам, родителям (законным представителям), соседям, старшим, другим людям вне зависимости от их этнической принадлежности;</w:t>
      </w:r>
    </w:p>
    <w:p w14:paraId="04D3EA36"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воспитание любви к родной природе, природе своего края, России, понимания единства природы и людей и бережного ответственного отношения к природе.</w:t>
      </w:r>
    </w:p>
    <w:p w14:paraId="50CCCEE4"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При реализации указанных задач воспитатель Организации должен сосредоточить свое внимание на нескольких основных направлениях воспитательной работы:</w:t>
      </w:r>
    </w:p>
    <w:p w14:paraId="5C29E049"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ознакомлении обучающихся с ОВЗ с историей, героями, культурой, традициями России и своего народа;</w:t>
      </w:r>
    </w:p>
    <w:p w14:paraId="4D8E3A1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организации коллективных творческих проектов, направленных на приобщение обучающихся с ОВЗ к российским общенациональным традициям;</w:t>
      </w:r>
    </w:p>
    <w:p w14:paraId="645781EF"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формировании правильного и безопасного поведения в природе, осознанного отношения к растениям, животным, к последствиям хозяйственной деятельности человека.</w:t>
      </w:r>
    </w:p>
    <w:p w14:paraId="0C209827"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49.2.3. Социальное направление воспитания.</w:t>
      </w:r>
    </w:p>
    <w:p w14:paraId="5979B9F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Семья, дружба, человек и сотрудничество лежат в основе социального направления воспитания.</w:t>
      </w:r>
    </w:p>
    <w:p w14:paraId="2DE0934C"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дошкольном детстве ребенок с ОВЗ открывает личность другого человека и его значение в собственной жизни и жизни людей. Он начинает осваивать все многообразие социальных отношений и социальных ролей.</w:t>
      </w:r>
    </w:p>
    <w:p w14:paraId="1B7F9E8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Основная цель социального направления воспитания дошкольника с ОВЗ заключается в формировании ценностного отношения обучающихся к </w:t>
      </w:r>
      <w:r w:rsidRPr="00E36C38">
        <w:rPr>
          <w:rFonts w:ascii="Times New Roman" w:hAnsi="Times New Roman" w:cs="Times New Roman"/>
          <w:sz w:val="28"/>
          <w:szCs w:val="28"/>
        </w:rPr>
        <w:lastRenderedPageBreak/>
        <w:t>семье, другому человеку, развитии дружелюбия, создания условий для реализации в обществе.</w:t>
      </w:r>
    </w:p>
    <w:p w14:paraId="09F18BAB"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Выделяются основные задачи социального направления воспитания:</w:t>
      </w:r>
    </w:p>
    <w:p w14:paraId="1287E4CF"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у ребенка с ОВЗ представлений о добре и зле, позитивного образа семьи с детьми, ознакомление с распределением ролей в семье, образами дружбы в фольклоре и детской литературе, примерами сотрудничества и взаимопомощи людей в различных видах деятельности (на материале истории России, ее героев), милосердия и заботы. Анализ поступков самих обучающихся с ОВЗ в группе в различных ситуациях.</w:t>
      </w:r>
    </w:p>
    <w:p w14:paraId="026189D5"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навыков, необходимых для полноценного существования в обществе: эмпатии (сопереживания), коммуникабельности, заботы, ответственности, сотрудничества, умения договариваться, умения соблюдать правила.</w:t>
      </w:r>
    </w:p>
    <w:p w14:paraId="72F15F6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При реализации данных задач воспитатель Организации должен сосредоточить свое внимание на нескольких основных направлениях воспитательной работы:</w:t>
      </w:r>
    </w:p>
    <w:p w14:paraId="30E701DD"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организовывать сюжетно-ролевые игры (в семью, в команду), игры с правилами, традиционные народные игры;</w:t>
      </w:r>
    </w:p>
    <w:p w14:paraId="293F5247"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воспитывать у обучающихся с ОВЗ навыки поведения в обществе;</w:t>
      </w:r>
    </w:p>
    <w:p w14:paraId="7D444335"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учить обучающихся с ОВЗ сотрудничать, организуя групповые формы в продуктивных видах деятельности;</w:t>
      </w:r>
    </w:p>
    <w:p w14:paraId="3ED34B27"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учить обучающихся с ОВЗ анализировать поступки и чувства - свои и других людей;</w:t>
      </w:r>
    </w:p>
    <w:p w14:paraId="4AF6FD9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организовывать коллективные проекты заботы и помощи;</w:t>
      </w:r>
    </w:p>
    <w:p w14:paraId="006B95AD"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создавать доброжелательный психологический климат в группе.</w:t>
      </w:r>
    </w:p>
    <w:p w14:paraId="3A59BF14"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49.2.4. Познавательное направление воспитания.</w:t>
      </w:r>
    </w:p>
    <w:p w14:paraId="200422B5"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Цель: формирование ценности познания (ценность - "знания").</w:t>
      </w:r>
    </w:p>
    <w:p w14:paraId="59B440C9"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Значимым для воспитания ребенка с ОВЗ является формирование целостной картины мира, в которой интегрировано ценностное, эмоционально окрашенное отношение к миру, людям, природе, деятельности человека.</w:t>
      </w:r>
    </w:p>
    <w:p w14:paraId="73264059"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Задачи познавательного направления воспитания:</w:t>
      </w:r>
    </w:p>
    <w:p w14:paraId="1D7F94A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развитие любознательности, формирование опыта познавательной инициативы;</w:t>
      </w:r>
    </w:p>
    <w:p w14:paraId="4276FAD3"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ценностного отношения к педагогическому работнику как источнику знаний;</w:t>
      </w:r>
    </w:p>
    <w:p w14:paraId="69814BE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приобщение ребенка к культурным способам познания (книги, интернет-источники, дискуссии).</w:t>
      </w:r>
    </w:p>
    <w:p w14:paraId="204A32F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Направления деятельности воспитателя:</w:t>
      </w:r>
    </w:p>
    <w:p w14:paraId="5992EBB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совместная деятельность воспитателя с детьми с ОВЗ на основе </w:t>
      </w:r>
      <w:r w:rsidRPr="00E36C38">
        <w:rPr>
          <w:rFonts w:ascii="Times New Roman" w:hAnsi="Times New Roman" w:cs="Times New Roman"/>
          <w:sz w:val="28"/>
          <w:szCs w:val="28"/>
        </w:rPr>
        <w:lastRenderedPageBreak/>
        <w:t>наблюдения, сравнения, проведения опытов (экспериментирования), организации походов и экскурсий, просмотра доступных для восприятия ребенка познавательных фильмов, чтения и просмотра книг;</w:t>
      </w:r>
    </w:p>
    <w:p w14:paraId="746A13E9"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организация конструкторской и продуктивной творческой деятельности, проектной и исследовательской деятельности обучающихся с ОВЗ совместно с педагогическим работником;</w:t>
      </w:r>
    </w:p>
    <w:p w14:paraId="248ACD94"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организация насыщенной и структурированной образовательной среды, включающей иллюстрации, видеоматериалы, ориентированные на детскую аудиторию; различного типа конструкторы и наборы для экспериментирования.</w:t>
      </w:r>
    </w:p>
    <w:p w14:paraId="7BFD6B06"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49.2.5. Физическое и оздоровительное направление воспитания.</w:t>
      </w:r>
    </w:p>
    <w:p w14:paraId="43FFB13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Цель: сформировать навыки здорового образа жизни, где безопасность жизнедеятельности лежит в основе всего. Физическое развитие и освоение ребенком с ОВЗ своего тела, происходит в виде любой двигательной активности: выполнение бытовых обязанностей, игр, ритмики и танцев, творческой деятельности, спорта, прогулок (ценность - "здоровье").</w:t>
      </w:r>
    </w:p>
    <w:p w14:paraId="433ED536"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49.2.5.1. Задачи по формированию здорового образа жизни:</w:t>
      </w:r>
    </w:p>
    <w:p w14:paraId="5C865BF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обеспечение построения образовательного процесса физического воспитания обучающихся с ОВЗ (совместной и самостоятельной деятельности) на основе здоровье формирующих и здоровье сберегающих технологий, и обеспечение условий для гармоничного физического и эстетического развития ребенка;</w:t>
      </w:r>
    </w:p>
    <w:p w14:paraId="298333C1"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закаливание, повышение сопротивляемости к воздействию условий внешней среды;</w:t>
      </w:r>
    </w:p>
    <w:p w14:paraId="296533D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укрепление опорно-двигательного аппарата; развитие двигательных способностей, обучение двигательным навыкам и умениям;</w:t>
      </w:r>
    </w:p>
    <w:p w14:paraId="2A8309A3"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формирование элементарных представлений в области физической культуры, здоровья и безопасного образа жизни;</w:t>
      </w:r>
    </w:p>
    <w:p w14:paraId="00158B16"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организация сна, здорового питания, выстраивание правильного режима дня;</w:t>
      </w:r>
    </w:p>
    <w:p w14:paraId="55856870"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воспитание экологической культуры, обучение безопасности жизнедеятельности.</w:t>
      </w:r>
    </w:p>
    <w:p w14:paraId="7A047949"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Направления деятельности воспитателя:</w:t>
      </w:r>
    </w:p>
    <w:p w14:paraId="18ADE2E1"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организация подвижных, спортивных игр, в том числе традиционных народных игр, дворовых игр на территории детского сада;</w:t>
      </w:r>
    </w:p>
    <w:p w14:paraId="61E580D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создание детско-педагогических работников проектов по здоровому образу жизни;</w:t>
      </w:r>
    </w:p>
    <w:p w14:paraId="3C8DA827"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введение оздоровительных традиций в Организации.</w:t>
      </w:r>
    </w:p>
    <w:p w14:paraId="2178C267"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49.2.5.2. Формирование у дошкольников культурно-гигиенических </w:t>
      </w:r>
      <w:r w:rsidRPr="00E36C38">
        <w:rPr>
          <w:rFonts w:ascii="Times New Roman" w:hAnsi="Times New Roman" w:cs="Times New Roman"/>
          <w:sz w:val="28"/>
          <w:szCs w:val="28"/>
        </w:rPr>
        <w:lastRenderedPageBreak/>
        <w:t>навыков является важной частью воспитания культуры здоровья. Воспитатель должен формировать у дошкольников с ОВЗ понимание того, что чистота лица и тела, опрятность одежды отвечают не только гигиене и здоровью человека, но и социальным ожиданиям окружающих людей. Особенность культурно-гигиенических навыков заключается в том, что они должны формироваться на протяжении всего пребывания ребенка с ОВЗ в Организации.</w:t>
      </w:r>
    </w:p>
    <w:p w14:paraId="30C6A1E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формировании культурно-гигиенических навыков режим дня играет одну из ключевых ролей. Привыкая выполнять серию гигиенических процедур с определенной периодичностью, ребенок с ОВЗ вводит их в свое бытовое пространство, и постепенно они становятся для него привычкой.</w:t>
      </w:r>
    </w:p>
    <w:p w14:paraId="4F3E6633"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Формируя у обучающихся с ОВЗ культурно-гигиенические навыки, воспитатель Организации должен сосредоточить свое внимание на нескольких основных направлениях воспитательной работы:</w:t>
      </w:r>
    </w:p>
    <w:p w14:paraId="27E3845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формировать у ребенка с ОВЗ навыки поведения во время приема пищи;</w:t>
      </w:r>
    </w:p>
    <w:p w14:paraId="5E5931A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формировать у ребенка с ОВЗ представления о ценности здоровья, красоте и чистоте тела;</w:t>
      </w:r>
    </w:p>
    <w:p w14:paraId="1ED2E661"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формировать у ребенка с ОВЗ привычку следить за своим внешним видом;</w:t>
      </w:r>
    </w:p>
    <w:p w14:paraId="1BDCE3B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включать информацию о гигиене в повседневную жизнь ребенка с ОВЗ, в игру.</w:t>
      </w:r>
    </w:p>
    <w:p w14:paraId="0419B4F6"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Работа по формированию у ребенка с ОВЗ культурно-гигиенических навыков должна вестись в тесном контакте с семьей.</w:t>
      </w:r>
    </w:p>
    <w:p w14:paraId="693FF909"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49.2.6. Трудовое направление воспитания.</w:t>
      </w:r>
    </w:p>
    <w:p w14:paraId="5641CCE6"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Цель: формирование ценностного отношения обучающихся к труду, трудолюбия, а также в приобщении ребенка к труду (ценность - "труд").</w:t>
      </w:r>
    </w:p>
    <w:p w14:paraId="355E6C5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Основная Основные задачи трудового воспитания:</w:t>
      </w:r>
    </w:p>
    <w:p w14:paraId="026F4F2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Ознакомление обучающихся с ОВЗ видами труда педагогических работников и воспитание положительного отношения к их труду, познание явлений и свойств, связанных с преобразованием материалов и природной среды, которое является следствием трудовой деятельности педагогических работников и труда самих обучающихся с ОВЗ.</w:t>
      </w:r>
    </w:p>
    <w:p w14:paraId="033D37B6"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Формирование навыков, необходимых для трудовой деятельности обучающихся с ОВЗ, воспитание навыков организации своей работы, формирование элементарных навыков планирования.</w:t>
      </w:r>
    </w:p>
    <w:p w14:paraId="5E8EE3BC"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Формирование трудового усилия (привычки к доступному дошкольнику напряжению физических, умственных и нравственных сил для решения трудовой задачи).</w:t>
      </w:r>
    </w:p>
    <w:p w14:paraId="2AC390FD"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При реализации данных задач воспитатель Организации должен сосредоточить свое внимание на нескольких направлениях воспитательной </w:t>
      </w:r>
      <w:r w:rsidRPr="00E36C38">
        <w:rPr>
          <w:rFonts w:ascii="Times New Roman" w:hAnsi="Times New Roman" w:cs="Times New Roman"/>
          <w:sz w:val="28"/>
          <w:szCs w:val="28"/>
        </w:rPr>
        <w:lastRenderedPageBreak/>
        <w:t>работы:</w:t>
      </w:r>
    </w:p>
    <w:p w14:paraId="2B9E091C"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показать детям с ОВЗ необходимость постоянного труда в повседневной жизни, использовать его возможности для нравственного воспитания дошкольников;</w:t>
      </w:r>
    </w:p>
    <w:p w14:paraId="68D050C9"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воспитывать у ребенка с ОВЗ бережливость (беречь игрушки, одежду, труд и старания родителей (законных представителей), других людей), так как данная черта непременно сопряжена с трудолюбием;</w:t>
      </w:r>
    </w:p>
    <w:p w14:paraId="1AB81227"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предоставлять детям с ОВЗ самостоятельность в выполнении работы, чтобы они почувствовали ответственность за свои действия;</w:t>
      </w:r>
    </w:p>
    <w:p w14:paraId="229D218F"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собственным примером трудолюбия и занятости создавать у обучающихся с ОВЗ соответствующее настроение, формировать стремление к полезной деятельности;</w:t>
      </w:r>
    </w:p>
    <w:p w14:paraId="011D380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связывать развитие трудолюбия с формированием общественных мотивов труда, желанием приносить пользу людям.</w:t>
      </w:r>
    </w:p>
    <w:p w14:paraId="58FC210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49.2.7. Этико-эстетическое направление воспитания.</w:t>
      </w:r>
    </w:p>
    <w:p w14:paraId="5B8C6010"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Цель: формирование конкретных представления о культуре поведения, (ценности - "культура и красота").</w:t>
      </w:r>
    </w:p>
    <w:p w14:paraId="334E2C8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Основные задачи этико-эстетического воспитания:</w:t>
      </w:r>
    </w:p>
    <w:p w14:paraId="590F851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1) формирование культуры общения, поведения, этических представлений;</w:t>
      </w:r>
    </w:p>
    <w:p w14:paraId="4371D730"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2) воспитание представлений о значении опрятности и красоты внешней, ее влиянии на внутренний мир человека;</w:t>
      </w:r>
    </w:p>
    <w:p w14:paraId="015934B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3) развитие предпосылок ценностно-смыслового восприятия и понимания произведений искусства, явлений жизни, отношений между людьми;</w:t>
      </w:r>
    </w:p>
    <w:p w14:paraId="56490A81"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 воспитание любви к прекрасному, уважения к традициям и культуре родной страны и других народов;</w:t>
      </w:r>
    </w:p>
    <w:p w14:paraId="4B24DA85"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5) развитие творческого отношения к миру, природе, быту и к окружающей ребенка с ОВЗ действительности;</w:t>
      </w:r>
    </w:p>
    <w:p w14:paraId="5FDFF595"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6) формирование у обучающихся с ОВЗ эстетического вкуса, стремления окружать себя прекрасным, создавать его.</w:t>
      </w:r>
    </w:p>
    <w:p w14:paraId="2DDD4A1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49.2.7.1. Для того чтобы формировать у обучающихся с ОВЗ культуру поведения, воспитатель Организации должен сосредоточить свое внимание на нескольких основных направлениях воспитательной работы:</w:t>
      </w:r>
    </w:p>
    <w:p w14:paraId="1D7042F4"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учить обучающихся с ОВЗ уважительно относиться к окружающим людям, считаться с их делами, интересами, удобствами;</w:t>
      </w:r>
    </w:p>
    <w:p w14:paraId="76C54202"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воспитывать культуру общения ребенка с ОВЗ, выражающуюся в общительности, этикет вежливости, предупредительности, сдержанности, умении вести себя в общественных местах;</w:t>
      </w:r>
    </w:p>
    <w:p w14:paraId="08824FD9"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воспитывать культуру речи: называть педагогических работников на "вы" и по имени и отчеству, не перебивать говорящих и выслушивать других; говорить четко, разборчиво, владеть голосом;</w:t>
      </w:r>
    </w:p>
    <w:p w14:paraId="0A3DFAE5"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воспитывать культуру деятельности, что подразумевает умение обращаться с игрушками, книгами, личными вещами, имуществом Организации; умение подготовиться к предстоящей деятельности, четко и последовательно выполнять и заканчивать ее, после завершения привести в порядок рабочее место, аккуратно убрать все за собой; привести в порядок свою одежду.</w:t>
      </w:r>
    </w:p>
    <w:p w14:paraId="06CEEC7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49.2.7.2. Цель эстетического воспитания - становление у ребенка с ОВЗ ценностного отношения к красоте. Эстетическое воспитание через обогащение чувственного опыта и развитие эмоциональной сферы личности влияет на становление нравственной и духовной составляющей внутреннего мира ребенка с ОВЗ.</w:t>
      </w:r>
    </w:p>
    <w:p w14:paraId="4B52AA29"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Направления деятельности воспитателя по эстетическому воспитанию предполагают следующее:</w:t>
      </w:r>
    </w:p>
    <w:p w14:paraId="3D56B652"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выстраивание взаимосвязи художественно-творческой деятельности самих обучающихся с ОВЗ с воспитательной работой через развитие восприятия, образных представлений, воображения и творчества;</w:t>
      </w:r>
    </w:p>
    <w:p w14:paraId="429D2FF2"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уважительное отношение к результатам творчества обучающихся с ОВЗ, широкое включение их произведений в жизнь Организации;</w:t>
      </w:r>
    </w:p>
    <w:p w14:paraId="23452DAF"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организацию выставок, концертов, создание эстетической развивающей среды;</w:t>
      </w:r>
    </w:p>
    <w:p w14:paraId="2FF65317"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формирование чувства прекрасного на основе восприятия художественного слова на русском и родном языке;</w:t>
      </w:r>
    </w:p>
    <w:p w14:paraId="17DE5BE5"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реализация вариативности содержания, форм и методов работы с детьми с ОВЗ по разным направлениям эстетического воспитания.</w:t>
      </w:r>
    </w:p>
    <w:p w14:paraId="48781F0E"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49.2.7.3. Особенности реализации воспитательного процесса.</w:t>
      </w:r>
    </w:p>
    <w:p w14:paraId="434C4523"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перечне особенностей организации воспитательного процесса в Организации целесообразно отобразить:</w:t>
      </w:r>
    </w:p>
    <w:p w14:paraId="60051C84"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региональные и муниципальные особенности социокультурного окружения Организации;</w:t>
      </w:r>
    </w:p>
    <w:p w14:paraId="3F23D4C3"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значимые в аспекте воспитания проекты и программы, в которых уже участвует Организации, дифференцируемые по признакам: федеральные, региональные, муниципальные;</w:t>
      </w:r>
    </w:p>
    <w:p w14:paraId="5CA60A64"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значимые в аспекте воспитания проекты и программы, в которых Организации намерена принять участие, дифференцируемые по признакам: федеральные, региональные, муниципальные;</w:t>
      </w:r>
    </w:p>
    <w:p w14:paraId="68E97817"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ключевые элементы уклада Организации;</w:t>
      </w:r>
    </w:p>
    <w:p w14:paraId="5FB0FB6C"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lastRenderedPageBreak/>
        <w:t>наличие инновационных, опережающих, перспективных технологий значимой в аспекте воспитания деятельности, потенциальных "точек роста";</w:t>
      </w:r>
    </w:p>
    <w:p w14:paraId="23AA3BBF"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существенные отличия Организации от других образовательных организаций по признаку проблемных зон, дефицитов, барьеров, которые преодолеваются благодаря решениям, отсутствующим или недостаточно выраженным в массовой практике;</w:t>
      </w:r>
    </w:p>
    <w:p w14:paraId="54C2DC3C"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особенности значимого в аспекте воспитания взаимодействия с социальными партнерами Организации;</w:t>
      </w:r>
    </w:p>
    <w:p w14:paraId="5287DF6F"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особенности Организации, связанные с работой с детьми с ОВЗ, в том числе с инвалидностью.</w:t>
      </w:r>
    </w:p>
    <w:p w14:paraId="419385E8"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49.2.8. Особенности взаимодействия педагогического коллектива с семьями обучающихся с ОВЗ в процессе реализации Программы воспитания.</w:t>
      </w:r>
    </w:p>
    <w:p w14:paraId="5384F44A"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В целях реализации социокультурного потенциала региона для построения социальной ситуации развития ребенка работа с родителям (законным представителям) обучающихся с ОВЗ дошкольного возраста должна строиться на принципах ценностного единства и сотрудничества всех субъектов социокультурного окружения Организации.</w:t>
      </w:r>
    </w:p>
    <w:p w14:paraId="2E9CA103"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Единство ценностей и готовность к сотрудничеству всех участников образовательных отношений составляет основу уклада Организации, в котором строится воспитательная работа.</w:t>
      </w:r>
    </w:p>
    <w:p w14:paraId="49D9B9AB" w14:textId="77777777" w:rsidR="00BC0728" w:rsidRPr="00E36C38" w:rsidRDefault="00BC072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Разработчикам рабочей программы воспитания необходимо описать те виды и формы деятельности, которые используются в деятельности Организации в построении сотрудничества педагогических работников и родителей (законных представителей) в процессе воспитательной работы.</w:t>
      </w:r>
    </w:p>
    <w:p w14:paraId="22B012E3"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49.3. Организационный раздел.</w:t>
      </w:r>
    </w:p>
    <w:p w14:paraId="57D152CC"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49.3.1. Общие требования к условиям реализации Программы воспитания.</w:t>
      </w:r>
    </w:p>
    <w:p w14:paraId="14624F21"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Программа воспитания Организации реализуется через формирование социокультурного воспитательного пространства при соблюдении условий создания уклада, отражающего готовность всех участников образовательного процесса руководствоваться едиными принципами и регулярно воспроизводить наиболее ценные для нее воспитательно значимые виды совместной деятельности. Уклад Организации направлен на сохранение преемственности принципов воспитания с уровня дошкольного образования на уровень начального общего образования:</w:t>
      </w:r>
    </w:p>
    <w:p w14:paraId="1A825180"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1. Обеспечение личностно развивающей предметно-пространственной среды, в том числе современное материально-техническое обеспечение, методические материалы и средства обучения, учитывающей психофизические особенности обучающихся с ОВЗ.</w:t>
      </w:r>
    </w:p>
    <w:p w14:paraId="147D4AEF"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2. Наличие профессиональных кадров и готовность педагогического коллектива к достижению целевых ориентиров Программы воспитания.</w:t>
      </w:r>
    </w:p>
    <w:p w14:paraId="25B0657A"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lastRenderedPageBreak/>
        <w:t>3. Взаимодействие с родителям (законным представителям) по вопросам воспитания.</w:t>
      </w:r>
    </w:p>
    <w:p w14:paraId="7B31CB10"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 Учет индивидуальных особенностей обучающихся с ОВЗ дошкольного возраста, в интересах которых реализуется Программа воспитания (возрастных, физических, психологических, национальных).</w:t>
      </w:r>
    </w:p>
    <w:p w14:paraId="40482B89"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Условия реализации Программы воспитания (кадровые, материально-технические, психолого-педагогические, нормативные, организационно-методические) необходимо интегрировать с соответствующими пунктами организационного раздела Программы.</w:t>
      </w:r>
    </w:p>
    <w:p w14:paraId="2BBAF106"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Уклад задает и удерживает ценности воспитания для всех участников образовательных отношений, учитывает специфику и конкретные формы организации распорядка дневного, недельного, месячного, годового цикла жизни Организации.</w:t>
      </w:r>
    </w:p>
    <w:p w14:paraId="3DBD4D3E"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Для реализации Программы воспитания уклад должен целенаправленно проектироваться командой Организации и быть принят всеми участниками образовательных отношений.</w:t>
      </w:r>
    </w:p>
    <w:p w14:paraId="22492A1A"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Процесс проектирования уклада Организации включает следующие шаги.</w:t>
      </w:r>
    </w:p>
    <w:p w14:paraId="6BE0F478" w14:textId="77777777" w:rsidR="00BC0728" w:rsidRDefault="00BC0728" w:rsidP="00BC0728"/>
    <w:tbl>
      <w:tblPr>
        <w:tblW w:w="9385"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0"/>
        <w:gridCol w:w="5040"/>
        <w:gridCol w:w="3265"/>
      </w:tblGrid>
      <w:tr w:rsidR="00BC0728" w:rsidRPr="00E36C38" w14:paraId="61014816" w14:textId="77777777" w:rsidTr="00BC0728">
        <w:tc>
          <w:tcPr>
            <w:tcW w:w="1080" w:type="dxa"/>
            <w:tcBorders>
              <w:top w:val="single" w:sz="4" w:space="0" w:color="auto"/>
              <w:bottom w:val="single" w:sz="4" w:space="0" w:color="auto"/>
              <w:right w:val="single" w:sz="4" w:space="0" w:color="auto"/>
            </w:tcBorders>
          </w:tcPr>
          <w:p w14:paraId="300F954F" w14:textId="77777777" w:rsidR="00BC0728" w:rsidRPr="00E36C38" w:rsidRDefault="00BC0728" w:rsidP="00E27279">
            <w:pPr>
              <w:pStyle w:val="a4"/>
              <w:rPr>
                <w:rFonts w:ascii="Times New Roman" w:hAnsi="Times New Roman" w:cs="Times New Roman"/>
                <w:sz w:val="24"/>
                <w:szCs w:val="24"/>
              </w:rPr>
            </w:pPr>
            <w:r w:rsidRPr="00E36C38">
              <w:rPr>
                <w:rFonts w:ascii="Times New Roman" w:hAnsi="Times New Roman" w:cs="Times New Roman"/>
                <w:sz w:val="24"/>
                <w:szCs w:val="24"/>
              </w:rPr>
              <w:t>№ п/п</w:t>
            </w:r>
          </w:p>
        </w:tc>
        <w:tc>
          <w:tcPr>
            <w:tcW w:w="5040" w:type="dxa"/>
            <w:tcBorders>
              <w:top w:val="single" w:sz="4" w:space="0" w:color="auto"/>
              <w:left w:val="single" w:sz="4" w:space="0" w:color="auto"/>
              <w:bottom w:val="single" w:sz="4" w:space="0" w:color="auto"/>
              <w:right w:val="single" w:sz="4" w:space="0" w:color="auto"/>
            </w:tcBorders>
          </w:tcPr>
          <w:p w14:paraId="60DFB8F6" w14:textId="77777777" w:rsidR="00BC0728" w:rsidRPr="00E36C38" w:rsidRDefault="00BC0728" w:rsidP="00E27279">
            <w:pPr>
              <w:pStyle w:val="a4"/>
              <w:rPr>
                <w:rFonts w:ascii="Times New Roman" w:hAnsi="Times New Roman" w:cs="Times New Roman"/>
                <w:sz w:val="24"/>
                <w:szCs w:val="24"/>
              </w:rPr>
            </w:pPr>
            <w:r w:rsidRPr="00E36C38">
              <w:rPr>
                <w:rFonts w:ascii="Times New Roman" w:hAnsi="Times New Roman" w:cs="Times New Roman"/>
                <w:sz w:val="24"/>
                <w:szCs w:val="24"/>
              </w:rPr>
              <w:t>Шаг</w:t>
            </w:r>
          </w:p>
        </w:tc>
        <w:tc>
          <w:tcPr>
            <w:tcW w:w="3265" w:type="dxa"/>
            <w:tcBorders>
              <w:top w:val="single" w:sz="4" w:space="0" w:color="auto"/>
              <w:left w:val="single" w:sz="4" w:space="0" w:color="auto"/>
              <w:bottom w:val="single" w:sz="4" w:space="0" w:color="auto"/>
            </w:tcBorders>
          </w:tcPr>
          <w:p w14:paraId="01C7973A" w14:textId="77777777" w:rsidR="00BC0728" w:rsidRPr="00E36C38" w:rsidRDefault="00BC0728" w:rsidP="00E27279">
            <w:pPr>
              <w:pStyle w:val="a4"/>
              <w:rPr>
                <w:rFonts w:ascii="Times New Roman" w:hAnsi="Times New Roman" w:cs="Times New Roman"/>
                <w:sz w:val="24"/>
                <w:szCs w:val="24"/>
              </w:rPr>
            </w:pPr>
            <w:r w:rsidRPr="00E36C38">
              <w:rPr>
                <w:rFonts w:ascii="Times New Roman" w:hAnsi="Times New Roman" w:cs="Times New Roman"/>
                <w:sz w:val="24"/>
                <w:szCs w:val="24"/>
              </w:rPr>
              <w:t>Оформление</w:t>
            </w:r>
          </w:p>
        </w:tc>
      </w:tr>
      <w:tr w:rsidR="00BC0728" w:rsidRPr="00E36C38" w14:paraId="5C7B687E" w14:textId="77777777" w:rsidTr="00BC0728">
        <w:tc>
          <w:tcPr>
            <w:tcW w:w="1080" w:type="dxa"/>
            <w:tcBorders>
              <w:top w:val="single" w:sz="4" w:space="0" w:color="auto"/>
              <w:bottom w:val="single" w:sz="4" w:space="0" w:color="auto"/>
              <w:right w:val="single" w:sz="4" w:space="0" w:color="auto"/>
            </w:tcBorders>
          </w:tcPr>
          <w:p w14:paraId="093760CB" w14:textId="77777777" w:rsidR="00BC0728" w:rsidRPr="00E36C38" w:rsidRDefault="00BC0728" w:rsidP="00E27279">
            <w:pPr>
              <w:pStyle w:val="a4"/>
              <w:rPr>
                <w:rFonts w:ascii="Times New Roman" w:hAnsi="Times New Roman" w:cs="Times New Roman"/>
                <w:sz w:val="24"/>
                <w:szCs w:val="24"/>
              </w:rPr>
            </w:pPr>
            <w:r w:rsidRPr="00E36C38">
              <w:rPr>
                <w:rFonts w:ascii="Times New Roman" w:hAnsi="Times New Roman" w:cs="Times New Roman"/>
                <w:sz w:val="24"/>
                <w:szCs w:val="24"/>
              </w:rPr>
              <w:t>1.</w:t>
            </w:r>
          </w:p>
        </w:tc>
        <w:tc>
          <w:tcPr>
            <w:tcW w:w="5040" w:type="dxa"/>
            <w:tcBorders>
              <w:top w:val="single" w:sz="4" w:space="0" w:color="auto"/>
              <w:left w:val="single" w:sz="4" w:space="0" w:color="auto"/>
              <w:bottom w:val="single" w:sz="4" w:space="0" w:color="auto"/>
              <w:right w:val="single" w:sz="4" w:space="0" w:color="auto"/>
            </w:tcBorders>
          </w:tcPr>
          <w:p w14:paraId="2C890C56"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Определить ценностно-смысловое наполнение жизнедеятельности Организации.</w:t>
            </w:r>
          </w:p>
        </w:tc>
        <w:tc>
          <w:tcPr>
            <w:tcW w:w="3265" w:type="dxa"/>
            <w:tcBorders>
              <w:top w:val="single" w:sz="4" w:space="0" w:color="auto"/>
              <w:left w:val="single" w:sz="4" w:space="0" w:color="auto"/>
              <w:bottom w:val="single" w:sz="4" w:space="0" w:color="auto"/>
            </w:tcBorders>
          </w:tcPr>
          <w:p w14:paraId="20AB08C0"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Устав Организации, локальные акты, правила поведения для обучающихся и педагогических работников, внутренняя символика.</w:t>
            </w:r>
          </w:p>
        </w:tc>
      </w:tr>
      <w:tr w:rsidR="00BC0728" w:rsidRPr="00E36C38" w14:paraId="5529C97F" w14:textId="77777777" w:rsidTr="00BC0728">
        <w:tc>
          <w:tcPr>
            <w:tcW w:w="1080" w:type="dxa"/>
            <w:tcBorders>
              <w:top w:val="single" w:sz="4" w:space="0" w:color="auto"/>
              <w:bottom w:val="single" w:sz="4" w:space="0" w:color="auto"/>
              <w:right w:val="single" w:sz="4" w:space="0" w:color="auto"/>
            </w:tcBorders>
          </w:tcPr>
          <w:p w14:paraId="05649334" w14:textId="77777777" w:rsidR="00BC0728" w:rsidRPr="00E36C38" w:rsidRDefault="00BC0728" w:rsidP="00E27279">
            <w:pPr>
              <w:pStyle w:val="a4"/>
              <w:rPr>
                <w:rFonts w:ascii="Times New Roman" w:hAnsi="Times New Roman" w:cs="Times New Roman"/>
                <w:sz w:val="24"/>
                <w:szCs w:val="24"/>
              </w:rPr>
            </w:pPr>
            <w:r w:rsidRPr="00E36C38">
              <w:rPr>
                <w:rFonts w:ascii="Times New Roman" w:hAnsi="Times New Roman" w:cs="Times New Roman"/>
                <w:sz w:val="24"/>
                <w:szCs w:val="24"/>
              </w:rPr>
              <w:t>2.</w:t>
            </w:r>
          </w:p>
        </w:tc>
        <w:tc>
          <w:tcPr>
            <w:tcW w:w="5040" w:type="dxa"/>
            <w:tcBorders>
              <w:top w:val="single" w:sz="4" w:space="0" w:color="auto"/>
              <w:left w:val="single" w:sz="4" w:space="0" w:color="auto"/>
              <w:bottom w:val="single" w:sz="4" w:space="0" w:color="auto"/>
              <w:right w:val="single" w:sz="4" w:space="0" w:color="auto"/>
            </w:tcBorders>
          </w:tcPr>
          <w:p w14:paraId="7E6FD4CE"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Отразить сформулированное ценностно-смысловое наполнение во всех форматах жизнедеятельности Организации:</w:t>
            </w:r>
          </w:p>
          <w:p w14:paraId="2343D567"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специфику организации видов деятельности; обустройство развивающей предметно-пространственной среды; организацию режима дня; разработку традиций и ритуалов Организации; праздники и мероприятия.</w:t>
            </w:r>
          </w:p>
        </w:tc>
        <w:tc>
          <w:tcPr>
            <w:tcW w:w="3265" w:type="dxa"/>
            <w:tcBorders>
              <w:top w:val="single" w:sz="4" w:space="0" w:color="auto"/>
              <w:left w:val="single" w:sz="4" w:space="0" w:color="auto"/>
              <w:bottom w:val="single" w:sz="4" w:space="0" w:color="auto"/>
            </w:tcBorders>
          </w:tcPr>
          <w:p w14:paraId="7C5E9FEA"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АОП ДО и Программа воспитания.</w:t>
            </w:r>
          </w:p>
        </w:tc>
      </w:tr>
      <w:tr w:rsidR="00BC0728" w:rsidRPr="00E36C38" w14:paraId="121C87C8" w14:textId="77777777" w:rsidTr="00BC0728">
        <w:tc>
          <w:tcPr>
            <w:tcW w:w="1080" w:type="dxa"/>
            <w:tcBorders>
              <w:top w:val="single" w:sz="4" w:space="0" w:color="auto"/>
              <w:bottom w:val="single" w:sz="4" w:space="0" w:color="auto"/>
              <w:right w:val="single" w:sz="4" w:space="0" w:color="auto"/>
            </w:tcBorders>
          </w:tcPr>
          <w:p w14:paraId="3F23DFC8" w14:textId="77777777" w:rsidR="00BC0728" w:rsidRPr="00E36C38" w:rsidRDefault="00BC0728" w:rsidP="00E27279">
            <w:pPr>
              <w:pStyle w:val="a4"/>
              <w:rPr>
                <w:rFonts w:ascii="Times New Roman" w:hAnsi="Times New Roman" w:cs="Times New Roman"/>
                <w:sz w:val="24"/>
                <w:szCs w:val="24"/>
              </w:rPr>
            </w:pPr>
            <w:r w:rsidRPr="00E36C38">
              <w:rPr>
                <w:rFonts w:ascii="Times New Roman" w:hAnsi="Times New Roman" w:cs="Times New Roman"/>
                <w:sz w:val="24"/>
                <w:szCs w:val="24"/>
              </w:rPr>
              <w:t>3.</w:t>
            </w:r>
          </w:p>
        </w:tc>
        <w:tc>
          <w:tcPr>
            <w:tcW w:w="5040" w:type="dxa"/>
            <w:tcBorders>
              <w:top w:val="single" w:sz="4" w:space="0" w:color="auto"/>
              <w:left w:val="single" w:sz="4" w:space="0" w:color="auto"/>
              <w:bottom w:val="single" w:sz="4" w:space="0" w:color="auto"/>
              <w:right w:val="single" w:sz="4" w:space="0" w:color="auto"/>
            </w:tcBorders>
          </w:tcPr>
          <w:p w14:paraId="5E4CE2E8"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Обеспечить принятие всеми участниками образовательных отношений уклада Организации.</w:t>
            </w:r>
          </w:p>
        </w:tc>
        <w:tc>
          <w:tcPr>
            <w:tcW w:w="3265" w:type="dxa"/>
            <w:tcBorders>
              <w:top w:val="single" w:sz="4" w:space="0" w:color="auto"/>
              <w:left w:val="single" w:sz="4" w:space="0" w:color="auto"/>
              <w:bottom w:val="single" w:sz="4" w:space="0" w:color="auto"/>
            </w:tcBorders>
          </w:tcPr>
          <w:p w14:paraId="46A9C3A9"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Требования к кадровому составу и профессиональной подготовке сотрудников. Взаимодействие Организации с семьями обучающихся.</w:t>
            </w:r>
          </w:p>
          <w:p w14:paraId="79C3FB04"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Социальное партнерство</w:t>
            </w:r>
          </w:p>
          <w:p w14:paraId="6E81B360"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Организации с социальным окружением.</w:t>
            </w:r>
          </w:p>
          <w:p w14:paraId="00CB4B83" w14:textId="77777777" w:rsidR="00BC0728" w:rsidRPr="00E36C38" w:rsidRDefault="00BC0728" w:rsidP="00E27279">
            <w:pPr>
              <w:pStyle w:val="a3"/>
              <w:rPr>
                <w:rFonts w:ascii="Times New Roman" w:hAnsi="Times New Roman" w:cs="Times New Roman"/>
                <w:sz w:val="24"/>
                <w:szCs w:val="24"/>
              </w:rPr>
            </w:pPr>
            <w:r w:rsidRPr="00E36C38">
              <w:rPr>
                <w:rFonts w:ascii="Times New Roman" w:hAnsi="Times New Roman" w:cs="Times New Roman"/>
                <w:sz w:val="24"/>
                <w:szCs w:val="24"/>
              </w:rPr>
              <w:t>Договоры и локальные нормативные акты.</w:t>
            </w:r>
          </w:p>
        </w:tc>
      </w:tr>
    </w:tbl>
    <w:p w14:paraId="6B91B70E" w14:textId="77777777" w:rsidR="00BC0728" w:rsidRDefault="00BC0728" w:rsidP="00BC0728"/>
    <w:p w14:paraId="502890A7"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 xml:space="preserve">Уклад и ребенок с ОВЗ определяют особенности воспитывающей среды. Воспитывающая среда раскрывает заданные укладом ценностно-смысловые ориентиры. Воспитывающая среда - это содержательная и динамическая </w:t>
      </w:r>
      <w:r w:rsidRPr="00E36C38">
        <w:rPr>
          <w:rFonts w:ascii="Times New Roman" w:hAnsi="Times New Roman" w:cs="Times New Roman"/>
          <w:sz w:val="28"/>
          <w:szCs w:val="28"/>
        </w:rPr>
        <w:lastRenderedPageBreak/>
        <w:t>характеристика уклада, которая определяет его особенности, степень его вариативности и уникальности.</w:t>
      </w:r>
    </w:p>
    <w:p w14:paraId="3F4242F1"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Воспитывающая среда строится по трем линиям:</w:t>
      </w:r>
    </w:p>
    <w:p w14:paraId="6C0EDD15"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"от педагогического работника", который создает предметно-образную среду, способствующую воспитанию необходимых качеств;</w:t>
      </w:r>
    </w:p>
    <w:p w14:paraId="11445E0D"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"от совместной деятельности ребенка с ОВЗ и педагогического работника", в ходе которой формируются нравственные, гражданские, эстетические и иные качества ребенка с ОВЗ в ходе специально организованного педагогического взаимодействия ребенка с ОВЗ и педагогического работника, обеспечивающего достижение поставленных воспитательных целей;</w:t>
      </w:r>
    </w:p>
    <w:p w14:paraId="06D8D019"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"от ребенка", который самостоятельно действует, творит, получает опыт деятельности, в особенности - игровой.</w:t>
      </w:r>
    </w:p>
    <w:p w14:paraId="46B40B79"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49.3.2. Взаимодействия педагогического работника с детьми с ОВЗ. События Организации.</w:t>
      </w:r>
    </w:p>
    <w:p w14:paraId="04290A3C"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Спроектированная педагогическим работником образовательная ситуация является воспитательным событием. В каждом воспитательном событии педагогический работник продумывает смысл реальных и возможных действий обучающихся и смысл своих действий в контексте задач воспитания. Событием может быть не только организованное мероприятие, но и спонтанно возникшая ситуация, и любой режимный момент, традиции утренней встречи обучающихся, индивидуальная беседа, общие дела, совместно реализуемые проекты. Планируемые и подготовленные педагогическим работником воспитательные события проектируются в соответствии с календарным планом воспитательной работы Организации, группы, ситуацией развития конкретного ребенка.</w:t>
      </w:r>
    </w:p>
    <w:p w14:paraId="357A5B24"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Проектирование событий в Организации возможно в следующих формах:</w:t>
      </w:r>
    </w:p>
    <w:p w14:paraId="32074886"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разработка и реализация значимых событий в ведущих видах деятельности (спектакль, построение эксперимента, совместное конструирование, спортивные игры);</w:t>
      </w:r>
    </w:p>
    <w:p w14:paraId="5C760B5A"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создание творческих детско-педагогических работников проектов  (празднование Дня Победы с приглашением ветеранов, "Театр в детском саду" - показ спектакля для обучающихся из соседней Организации).</w:t>
      </w:r>
    </w:p>
    <w:p w14:paraId="379E7142"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Проектирование событий позволяет построить целостный годовой цикл методической работы на основе традиционных ценностей российского общества. Это поможет каждому педагогическому работнику создать тематический творческий проект в своей группе и спроектировать работу с группой в целом, с подгруппами обучающихся, с каждым ребенком.</w:t>
      </w:r>
    </w:p>
    <w:p w14:paraId="546BCA97"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49.3.3. Организация предметно-пространственной среды.</w:t>
      </w:r>
    </w:p>
    <w:p w14:paraId="4647E5FC"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Предметно-пространственная среда (далее - ППС) должна отражать федеральную, региональную специфику, а также специфику ОО и включать:</w:t>
      </w:r>
    </w:p>
    <w:p w14:paraId="4F4EDA4D"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оформление помещений;</w:t>
      </w:r>
    </w:p>
    <w:p w14:paraId="1F198914"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оборудование, в том числе специализированное оборудование для обучения и воспитания обучающихся с ОВЗ;</w:t>
      </w:r>
    </w:p>
    <w:p w14:paraId="31AC7439"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lastRenderedPageBreak/>
        <w:t>игрушки.</w:t>
      </w:r>
    </w:p>
    <w:p w14:paraId="3FF36BC6"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ППС должна отражать ценности, на которых строится программа воспитания, способствовать их принятию и раскрытию ребенком с ОВЗ.</w:t>
      </w:r>
    </w:p>
    <w:p w14:paraId="787A6630"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Среда включает знаки и символы государства, региона, города и организации.</w:t>
      </w:r>
    </w:p>
    <w:p w14:paraId="0AAF48C9"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Среда отражает региональные, этнографические, конфессиональные и другие особенности социокультурных условий, в которых находится Организация.</w:t>
      </w:r>
    </w:p>
    <w:p w14:paraId="0187F88D"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Среда должна быть экологичной, природосообразной и безопасной.</w:t>
      </w:r>
    </w:p>
    <w:p w14:paraId="5856EF2B"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Среда обеспечивает ребенку с ОВЗ возможность общения, игры и совместной деятельности. Отражает ценность семьи, людей разных поколений, радость общения с семьей.</w:t>
      </w:r>
    </w:p>
    <w:p w14:paraId="1A223C6F"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Среда обеспечивает ребенку с ОВЗ возможность познавательного развития, экспериментирования, освоения новых технологий, раскрывает красоту знаний, необходимость научного познания, формирует научную картину мира.</w:t>
      </w:r>
    </w:p>
    <w:p w14:paraId="2E753E46"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Среда обеспечивает ребенку с ОВЗ возможность посильного труда, а также отражает ценности труда в жизни человека и государства (портреты членов семей обучающихся, героев труда, представителей профессий) Результаты труда ребенка с ОВЗ могут быть отражены и сохранены в среде.</w:t>
      </w:r>
    </w:p>
    <w:p w14:paraId="62E2D600"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Среда обеспечивает ребенку с ОВЗ возможности для укрепления здоровья, раскрывает смысл здорового образа жизни, физической культуры и спорта.</w:t>
      </w:r>
    </w:p>
    <w:p w14:paraId="33389E49"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Среда предоставляет ребенку с ОВЗ возможность погружения в культуру России, знакомства с особенностями региональной культурной традиции. Вся среда дошкольной организации должна быть гармоничной и эстетически привлекательной.</w:t>
      </w:r>
    </w:p>
    <w:p w14:paraId="1E1D19A8"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49.3.4. Кадровое обеспечение воспитательного процесса.</w:t>
      </w:r>
    </w:p>
    <w:p w14:paraId="5D6E1247"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В данном разделе могут быть представлены решения на уровне Организации по разделению функционала, связанного с организацией и реализацией воспитательного процесса; по обеспечению повышения квалификации педагогических работников Организации по вопросам воспитания, психолого-педагогического сопровождения обучающихся с ОВЗ.</w:t>
      </w:r>
    </w:p>
    <w:p w14:paraId="62C01C3C"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Также здесь должна быть представлена информация о возможностях привлечения специалистов других организаций (образовательных, социальных).</w:t>
      </w:r>
    </w:p>
    <w:p w14:paraId="7F081FF5"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49.3.5. Особые требования к условиям, обеспечивающим достижение планируемых личностных результатов в работе с детьми с ОВЗ.</w:t>
      </w:r>
    </w:p>
    <w:p w14:paraId="75BEE500"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Инклюзия является ценностной основой уклада Организации и основанием для проектирования воспитывающих сред, деятельностей и событий.</w:t>
      </w:r>
    </w:p>
    <w:p w14:paraId="37641987"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 xml:space="preserve">На уровне уклада: инклюзивное образование является нормой для воспитания, реализующая такие социокультурные ценности, как забота, принятие, взаимоуважение, взаимопомощь, совместность, сопричастность, социальная ответственность. Эти ценности должны разделяться всеми </w:t>
      </w:r>
      <w:r w:rsidRPr="00E36C38">
        <w:rPr>
          <w:rFonts w:ascii="Times New Roman" w:hAnsi="Times New Roman" w:cs="Times New Roman"/>
          <w:sz w:val="28"/>
          <w:szCs w:val="28"/>
        </w:rPr>
        <w:lastRenderedPageBreak/>
        <w:t>участниками образовательных отношений в Организации.</w:t>
      </w:r>
    </w:p>
    <w:p w14:paraId="16341282"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На уровне воспитывающих сред: ППС строится как максимально доступная для обучающихся с ОВЗ; событийная воспитывающая среда Организации обеспечивает возможность включения каждого ребенка в различные формы жизни детского сообщества; рукотворная воспитывающая среда обеспечивает возможность демонстрации уникальности достижений каждого ребенка.</w:t>
      </w:r>
    </w:p>
    <w:p w14:paraId="66B6BD1F"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На уровне общности: формируются условия освоения социальных ролей, ответственности и самостоятельности, сопричастности к реализации целей и смыслов сообщества, приобретается опыт развития отношений между детьми, родителям (законным представителям), воспитателями. Детская и детско-взрослая общность в инклюзивном образовании развиваются на принципах заботы, взаимоуважения и сотрудничества в совместной деятельности.</w:t>
      </w:r>
    </w:p>
    <w:p w14:paraId="0B823B70"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На уровне деятельностей: педагогическое проектирование совместной деятельности в разновозрастных группах, в малых группах обучающихся, в детско-родительских группах обеспечивает условия освоения доступных навыков, формирует опыт работы в команде, развивает активность и ответственность каждого ребенка в социальной ситуации его развития.</w:t>
      </w:r>
    </w:p>
    <w:p w14:paraId="1E2EDDC1"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На уровне событий: проектирование педагогическим работником ритмов жизни, праздников и общих дел с учетом специфики социальной и культурной ситуации развития каждого ребенка обеспечивает возможность участия каждого в жизни и событиях группы, формирует личностный опыт, развивает самооценку и уверенность ребенка в своих силах. Событийная организация должна обеспечить переживание ребенком опыта самостоятельности, счастья и свободы в коллективе обучающихся и педагогических работников.</w:t>
      </w:r>
    </w:p>
    <w:p w14:paraId="06FDF315"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49.4. Основными условиями реализации Программы воспитания в Организации, являются:</w:t>
      </w:r>
    </w:p>
    <w:p w14:paraId="5763286C"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1) полноценное проживание ребенком всех этапов детства (младенческого, раннего и дошкольного возраста), обогащение (амплификация) детского развития;</w:t>
      </w:r>
    </w:p>
    <w:p w14:paraId="12128F21"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2) построение воспитательной деятельности с учетом индивидуальных особенностей каждого ребенка, при котором сам ребенок становится активным субъектом воспитания;</w:t>
      </w:r>
    </w:p>
    <w:p w14:paraId="6D099AEF"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3) содействие и сотрудничество обучающихся и педагогических работников, признание ребенка полноценным участником (субъектом) образовательных отношений;</w:t>
      </w:r>
    </w:p>
    <w:p w14:paraId="2489BAA3"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 формирование и поддержка инициативы обучающихся в различных видах детской деятельности;</w:t>
      </w:r>
    </w:p>
    <w:p w14:paraId="52C9C3C6"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5) активное привлечение ближайшего социального окружения к воспитанию ребенка.</w:t>
      </w:r>
    </w:p>
    <w:p w14:paraId="2168647D"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49.5. Задачами воспитания обучающихся с ОВЗ в условиях Организации являются:</w:t>
      </w:r>
    </w:p>
    <w:p w14:paraId="3CE3D5EB"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 xml:space="preserve">1) формирование общей культуры личности обучающихся, развитие их </w:t>
      </w:r>
      <w:r w:rsidRPr="00E36C38">
        <w:rPr>
          <w:rFonts w:ascii="Times New Roman" w:hAnsi="Times New Roman" w:cs="Times New Roman"/>
          <w:sz w:val="28"/>
          <w:szCs w:val="28"/>
        </w:rPr>
        <w:lastRenderedPageBreak/>
        <w:t>социальных, нравственных, эстетических, интеллектуальных, физических качеств, инициативности, самостоятельности и ответственности;</w:t>
      </w:r>
    </w:p>
    <w:p w14:paraId="0B926F4B"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2) формирование доброжелательного отношения к детям с ОВЗ и их семьям со стороны всех участников образовательных отношений;</w:t>
      </w:r>
    </w:p>
    <w:p w14:paraId="0BC43856"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3) обеспечение психолого-педагогической поддержки семье ребенка с особенностями в развитии и содействие повышению уровня педагогической компетентности родителей (законных представителей);</w:t>
      </w:r>
    </w:p>
    <w:p w14:paraId="01B1F58A"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4) обеспечение эмоционально-положительного взаимодействия обучающихся с окружающими в целях их успешной адаптации и интеграции в общество;</w:t>
      </w:r>
    </w:p>
    <w:p w14:paraId="23256EC0"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5) расширение у обучающихся с различными нарушениями развития знаний и представлений об окружающем мире;</w:t>
      </w:r>
    </w:p>
    <w:p w14:paraId="6E167765"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6) взаимодействие с семьей для обеспечения полноценного развития обучающихся с ОВЗ;</w:t>
      </w:r>
    </w:p>
    <w:p w14:paraId="6EEF3EA5"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7) охрана и укрепление физического и психического здоровья обучающихся, в том числе их эмоционального благополучия;</w:t>
      </w:r>
    </w:p>
    <w:p w14:paraId="6B4341F1" w14:textId="5E115E9A" w:rsidR="00BC072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8) объединение обучения и воспитания в целостный образовательный процесс на основе духовно-нравственных и социокультурных ценностей и принятых в обществе правил и норм поведения в интересах человека, семьи, общества.</w:t>
      </w:r>
    </w:p>
    <w:p w14:paraId="5B671189" w14:textId="77777777" w:rsidR="00E36C38" w:rsidRPr="00E36C38" w:rsidRDefault="00E36C38" w:rsidP="00BC0728">
      <w:pPr>
        <w:rPr>
          <w:rFonts w:ascii="Times New Roman" w:hAnsi="Times New Roman" w:cs="Times New Roman"/>
          <w:sz w:val="28"/>
          <w:szCs w:val="28"/>
        </w:rPr>
      </w:pPr>
    </w:p>
    <w:p w14:paraId="0E459A16" w14:textId="77777777" w:rsidR="00BC0728" w:rsidRDefault="00BC0728" w:rsidP="00BC0728"/>
    <w:p w14:paraId="236A3E1F" w14:textId="77777777" w:rsidR="00E36C38" w:rsidRPr="00D928FC" w:rsidRDefault="00E36C38" w:rsidP="00BC0728">
      <w:pPr>
        <w:pStyle w:val="1"/>
      </w:pPr>
    </w:p>
    <w:p w14:paraId="053DB8BF" w14:textId="77777777" w:rsidR="00E36C38" w:rsidRPr="00D928FC" w:rsidRDefault="00E36C38" w:rsidP="00BC0728">
      <w:pPr>
        <w:pStyle w:val="1"/>
      </w:pPr>
    </w:p>
    <w:p w14:paraId="13D7D8DF" w14:textId="77777777" w:rsidR="00E36C38" w:rsidRPr="00D928FC" w:rsidRDefault="00E36C38" w:rsidP="00BC0728">
      <w:pPr>
        <w:pStyle w:val="1"/>
      </w:pPr>
    </w:p>
    <w:p w14:paraId="6B1F8140" w14:textId="77777777" w:rsidR="00E36C38" w:rsidRPr="00D928FC" w:rsidRDefault="00E36C38" w:rsidP="00BC0728">
      <w:pPr>
        <w:pStyle w:val="1"/>
      </w:pPr>
    </w:p>
    <w:p w14:paraId="68B3A386" w14:textId="77777777" w:rsidR="00E36C38" w:rsidRPr="00D928FC" w:rsidRDefault="00E36C38" w:rsidP="00BC0728">
      <w:pPr>
        <w:pStyle w:val="1"/>
      </w:pPr>
    </w:p>
    <w:p w14:paraId="4F9E5982" w14:textId="77777777" w:rsidR="00E36C38" w:rsidRPr="00D928FC" w:rsidRDefault="00E36C38" w:rsidP="00BC0728">
      <w:pPr>
        <w:pStyle w:val="1"/>
      </w:pPr>
    </w:p>
    <w:p w14:paraId="13E84630" w14:textId="77777777" w:rsidR="00E36C38" w:rsidRPr="00D928FC" w:rsidRDefault="00E36C38" w:rsidP="00BC0728">
      <w:pPr>
        <w:pStyle w:val="1"/>
      </w:pPr>
    </w:p>
    <w:p w14:paraId="3DC17BFF" w14:textId="77777777" w:rsidR="00E36C38" w:rsidRPr="00D928FC" w:rsidRDefault="00E36C38" w:rsidP="00BC0728">
      <w:pPr>
        <w:pStyle w:val="1"/>
      </w:pPr>
    </w:p>
    <w:p w14:paraId="2B851454" w14:textId="77777777" w:rsidR="00E36C38" w:rsidRPr="00D928FC" w:rsidRDefault="00E36C38" w:rsidP="00BC0728">
      <w:pPr>
        <w:pStyle w:val="1"/>
      </w:pPr>
    </w:p>
    <w:p w14:paraId="10054692" w14:textId="77777777" w:rsidR="00E36C38" w:rsidRPr="00D928FC" w:rsidRDefault="00E36C38" w:rsidP="00BC0728">
      <w:pPr>
        <w:pStyle w:val="1"/>
      </w:pPr>
    </w:p>
    <w:p w14:paraId="4E4053AE" w14:textId="77777777" w:rsidR="00E36C38" w:rsidRPr="00D928FC" w:rsidRDefault="00E36C38" w:rsidP="00BC0728">
      <w:pPr>
        <w:pStyle w:val="1"/>
      </w:pPr>
    </w:p>
    <w:p w14:paraId="1CC6CA44" w14:textId="77777777" w:rsidR="00E36C38" w:rsidRPr="00D928FC" w:rsidRDefault="00E36C38" w:rsidP="00BC0728">
      <w:pPr>
        <w:pStyle w:val="1"/>
      </w:pPr>
    </w:p>
    <w:p w14:paraId="6936C719" w14:textId="77777777" w:rsidR="00E36C38" w:rsidRPr="00D928FC" w:rsidRDefault="00E36C38" w:rsidP="00BC0728">
      <w:pPr>
        <w:pStyle w:val="1"/>
      </w:pPr>
    </w:p>
    <w:p w14:paraId="6E1BF63D" w14:textId="77777777" w:rsidR="00E36C38" w:rsidRPr="00D928FC" w:rsidRDefault="00E36C38" w:rsidP="00BC0728">
      <w:pPr>
        <w:pStyle w:val="1"/>
      </w:pPr>
    </w:p>
    <w:p w14:paraId="5B8C1880" w14:textId="77777777" w:rsidR="00E36C38" w:rsidRPr="00D928FC" w:rsidRDefault="00E36C38" w:rsidP="00BC0728">
      <w:pPr>
        <w:pStyle w:val="1"/>
      </w:pPr>
    </w:p>
    <w:p w14:paraId="6EF9ABE3" w14:textId="77777777" w:rsidR="00E36C38" w:rsidRPr="00D928FC" w:rsidRDefault="00E36C38" w:rsidP="00BC0728">
      <w:pPr>
        <w:pStyle w:val="1"/>
      </w:pPr>
    </w:p>
    <w:p w14:paraId="7B873D6D" w14:textId="77777777" w:rsidR="00E36C38" w:rsidRPr="00D928FC" w:rsidRDefault="00E36C38" w:rsidP="00BC0728">
      <w:pPr>
        <w:pStyle w:val="1"/>
      </w:pPr>
    </w:p>
    <w:p w14:paraId="25FFE35D" w14:textId="77777777" w:rsidR="00E36C38" w:rsidRPr="00D928FC" w:rsidRDefault="00E36C38" w:rsidP="00BC0728">
      <w:pPr>
        <w:pStyle w:val="1"/>
      </w:pPr>
    </w:p>
    <w:p w14:paraId="05DAE97D" w14:textId="77777777" w:rsidR="00E36C38" w:rsidRPr="00D928FC" w:rsidRDefault="00E36C38" w:rsidP="00BC0728">
      <w:pPr>
        <w:pStyle w:val="1"/>
      </w:pPr>
    </w:p>
    <w:p w14:paraId="2F240E02" w14:textId="77777777" w:rsidR="00E36C38" w:rsidRPr="00D928FC" w:rsidRDefault="00E36C38" w:rsidP="00BC0728">
      <w:pPr>
        <w:pStyle w:val="1"/>
      </w:pPr>
    </w:p>
    <w:p w14:paraId="72DC9EC1" w14:textId="77777777" w:rsidR="00E36C38" w:rsidRPr="00D928FC" w:rsidRDefault="00E36C38" w:rsidP="00BC0728">
      <w:pPr>
        <w:pStyle w:val="1"/>
      </w:pPr>
    </w:p>
    <w:p w14:paraId="1F350840" w14:textId="25443B7D" w:rsidR="00BC0728" w:rsidRPr="00E36C38" w:rsidRDefault="00E36C38" w:rsidP="00BC0728">
      <w:pPr>
        <w:pStyle w:val="1"/>
        <w:rPr>
          <w:rFonts w:ascii="Times New Roman" w:hAnsi="Times New Roman" w:cs="Times New Roman"/>
          <w:sz w:val="28"/>
          <w:szCs w:val="28"/>
        </w:rPr>
      </w:pPr>
      <w:r w:rsidRPr="00E36C38">
        <w:rPr>
          <w:rFonts w:ascii="Times New Roman" w:hAnsi="Times New Roman" w:cs="Times New Roman"/>
          <w:sz w:val="28"/>
          <w:szCs w:val="28"/>
          <w:lang w:val="en-US"/>
        </w:rPr>
        <w:lastRenderedPageBreak/>
        <w:t>III</w:t>
      </w:r>
      <w:r w:rsidR="00BC0728" w:rsidRPr="00E36C38">
        <w:rPr>
          <w:rFonts w:ascii="Times New Roman" w:hAnsi="Times New Roman" w:cs="Times New Roman"/>
          <w:sz w:val="28"/>
          <w:szCs w:val="28"/>
        </w:rPr>
        <w:t>. Организационный раздел Программы.</w:t>
      </w:r>
    </w:p>
    <w:p w14:paraId="508A32F3" w14:textId="77777777" w:rsidR="00BC0728" w:rsidRPr="00E36C38" w:rsidRDefault="00BC0728" w:rsidP="00BC0728">
      <w:pPr>
        <w:rPr>
          <w:rFonts w:ascii="Times New Roman" w:hAnsi="Times New Roman" w:cs="Times New Roman"/>
          <w:sz w:val="28"/>
          <w:szCs w:val="28"/>
        </w:rPr>
      </w:pPr>
    </w:p>
    <w:p w14:paraId="60D17ADA"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50. Организационное обеспечение образования обучающихся с ОВЗ базируется на нормативно-правовой основе, которая определяет специальные условия дошкольного образования обучающихся этой категории. Создание этих условий должно обеспечить реализацию не только образовательных прав самого ребенка на получение соответствующего его возможностям образования, но и реализацию прав всех остальных обучающихся, включенных наравне с ребенком с ОВЗ в образовательное пространство. Поэтому помимо нормативной базы, фиксирующей права ребенка с ОВЗ, необходима разработка соответствующих локальных актов, обеспечивающих эффективное образование и других обучающихся.</w:t>
      </w:r>
    </w:p>
    <w:p w14:paraId="5F62F095"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Необходима организация системы взаимодействия и поддержки образовательной организации со стороны ПМПК, ППМС-центра, окружного и муниципального ресурсного центра по развитию инклюзивного образования, образовательных организаций, реализующих адаптированные основные образовательные программы образования обучающихся с ОВЗ, органов социальной защиты, органов здравоохранения, общественных организаций при недостаточном кадровом ресурсе самой образовательной организации. Реализация данного условия позволяет обеспечить для ребенка с ОВЗ максимально адекватный при его особенностях развития образовательный маршрут, а также позволяет максимально полно и ресурсоемко обеспечить обучение и воспитание. Важным компонентом этого условия является наличие разнообразных образовательных организаций (включая организации дополнительного образования) в шаговой доступности.</w:t>
      </w:r>
    </w:p>
    <w:p w14:paraId="71B479D7" w14:textId="77777777" w:rsidR="00BC0728" w:rsidRPr="00E36C38" w:rsidRDefault="00BC0728" w:rsidP="00BC0728">
      <w:pPr>
        <w:rPr>
          <w:rFonts w:ascii="Times New Roman" w:hAnsi="Times New Roman" w:cs="Times New Roman"/>
          <w:sz w:val="28"/>
          <w:szCs w:val="28"/>
        </w:rPr>
      </w:pPr>
      <w:r w:rsidRPr="00E36C38">
        <w:rPr>
          <w:rFonts w:ascii="Times New Roman" w:hAnsi="Times New Roman" w:cs="Times New Roman"/>
          <w:sz w:val="28"/>
          <w:szCs w:val="28"/>
        </w:rPr>
        <w:t>51. Психолого-педагогические условия, обеспечивающие развитие ребенка.</w:t>
      </w:r>
    </w:p>
    <w:p w14:paraId="35AE4F66"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51.8. Психолого-педагогические условия, обеспечивающие развитие ребенка с ТМНР.</w:t>
      </w:r>
    </w:p>
    <w:p w14:paraId="7B28BF69"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Предоставление специальных условий обучения детям с ТМНР осуществляется для достижения поставленных образовательных целей и решения намеченных коррекционно-развивающих задач в ходе последовательной реализации педагогического процесса в образовательной организации.</w:t>
      </w:r>
    </w:p>
    <w:p w14:paraId="65442AA9"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Определяющим условием успешного достижения педагогических целей, последовательного психического развития и социализации обучающихся с ТМНР является правильно организованная диагностика психического развития ребенка, результаты которой определяют содержание, форму предоставления, методы и приемы его обучения на текущем возрастном этапе.</w:t>
      </w:r>
    </w:p>
    <w:p w14:paraId="032577A1"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Психолого-педагогическую диагностику психического развития обучающихся следует проводить в начале и конце года, что позволит получить дополнительные данные об эффективности образовательной деятельности и определить содержание обучения ребенка на следующем возрастном этапе.</w:t>
      </w:r>
    </w:p>
    <w:p w14:paraId="4F6B13FC"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 xml:space="preserve">В ходе диагностического обследования нужно соблюдать определенные </w:t>
      </w:r>
      <w:r w:rsidRPr="00E36C38">
        <w:rPr>
          <w:rFonts w:ascii="Times New Roman" w:hAnsi="Times New Roman" w:cs="Times New Roman"/>
          <w:sz w:val="28"/>
          <w:szCs w:val="28"/>
        </w:rPr>
        <w:lastRenderedPageBreak/>
        <w:t>условия: привычное для ребенка время бодрствования, обязательное присутствие близкого человека, его непосредственное участие, установление эмоционального контакта.</w:t>
      </w:r>
    </w:p>
    <w:p w14:paraId="59EA82BD"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51.8.1. При реализации образовательной деятельности с обучающимися с ТМНР педагогический работник должен соблюдать следующие педагогические условия:</w:t>
      </w:r>
    </w:p>
    <w:p w14:paraId="14A6757D"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выбор способов передачи ребенку общественного опыта в соответствии с уровнем его психического развития;</w:t>
      </w:r>
    </w:p>
    <w:p w14:paraId="50F5F44E"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разнообразие методов и приемов коррекционно-педагогического воздействия;</w:t>
      </w:r>
    </w:p>
    <w:p w14:paraId="06AA4183"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организация предметно-развивающей среды и содержательного общения педагогических работников с детьми с учетом целей и задач развивающего обучения и коррекционно-педагогического воздействия;</w:t>
      </w:r>
    </w:p>
    <w:p w14:paraId="4C9FE4A7"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создание развивающих условий окружающей среды как в процессе обучения, так и при самостоятельной деятельности обучающихся.</w:t>
      </w:r>
    </w:p>
    <w:p w14:paraId="2D13BF00"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51.8.2. Важным условием является обобщение содержания коррекционно-педагогической работы в индивидуальной программе, которая разрабатывается для каждого ребенка. В ней учитываются результаты анализа психологических достижений, ограничений и потенциальных возможностей ребенка, особенности освоения им программного материала предыдущего этапа, факторов, которые оказывают непосредственное влияние на динамику психического развития обучающихся. На основании этого анализа в Программе указываются специальные методы, приемы и упражнения, направленные на закрепление актуальных психологических достижений возраста и гармоничное формирование последующих, характерных для "зоны ближайшего развития" в пяти образовательных областях.</w:t>
      </w:r>
    </w:p>
    <w:p w14:paraId="69931ECA"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Содержание индивидуальной программы коррекционно-педагогической работы должно содействовать преобразованию "зоны ближайшего развития" в актуальные достижения психики ребенка с ТМНР в запланированный временной промежуток, то есть реализовывать определенные цель и задачи коррекционно-педагогической работы. При выборе упражнений и дидактического материала предпочтение отдается упражнениями и материалам, которые формируют психологические достижения различных линий развития, воздействуют на несколько сфер одновременно, формируют более совершенные психологические достижения, умения и навыки следующего возрастного этапа, несут в себе элемент новизны и посильной сложности, интересны и доступны для самостоятельной практической познавательной активности ребенка.</w:t>
      </w:r>
    </w:p>
    <w:p w14:paraId="4C1129A3"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51.8.3. Обучающиеся с ТМНР быстрее усваивают новые знания в совместной, а затем в совместно-разделенной деятельности. В дошкольном возрасте им становится доступно деловое сотрудничество, при котором они начинают приобретать новый практический опыт и знания по подражанию и путем ориентировки на образец.</w:t>
      </w:r>
    </w:p>
    <w:p w14:paraId="49772E87"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 xml:space="preserve">Программа должна содержать сведения о специалистах, ее реализующих, в том числе о необходимости предоставления услуг ассистента </w:t>
      </w:r>
      <w:r w:rsidRPr="00E36C38">
        <w:rPr>
          <w:rFonts w:ascii="Times New Roman" w:hAnsi="Times New Roman" w:cs="Times New Roman"/>
          <w:sz w:val="28"/>
          <w:szCs w:val="28"/>
        </w:rPr>
        <w:lastRenderedPageBreak/>
        <w:t>(тьютора) и рекомендации по организации предметно-развивающей среды.</w:t>
      </w:r>
    </w:p>
    <w:p w14:paraId="7C40C27D"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51.8.4. Отличия в состоянии здоровья, структуре и тяжести нарушений развития различной природы требуют индивидуального подбора режима образовательной нагрузки. Развивающие занятия с детьми с ТМНР проводятся в следующих режимах: щадящий, средний и нормальный. Выбор того или иного режима педагогической работы с ребенком определяется состоянием здоровья и устойчивостью к физическим и сенсорным нагрузкам, то есть индивидуальными психофизическими особенностями и возможностями ребенка.</w:t>
      </w:r>
    </w:p>
    <w:p w14:paraId="5B722042"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Занятия с детьми с ТМНР с регрессом и стагнацией проводятся в щадящем режиме, при котором продолжительность целенаправленного педагогического воздействия составляет 5-15 минут. При этом режиме индивидуальные коррекционные занятия с детьми раннего возраста проводятся только в утреннее время, в дошкольном возрасте допускается их организация во второй половине дня не позже 17.00. Эмоционально-развивающее взаимодействие родителей (законных представителей) или ухаживающих педагогических работников с ребенком должно осуществляться регулярно и длиться 15-30 минут.</w:t>
      </w:r>
    </w:p>
    <w:p w14:paraId="444C5EB7"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Занятия с детьми с ТМНР с минимальным и крайне медленным темпом психического развития в раннем возрасте проводятся в среднем режиме, при котором продолжительность целенаправленного педагогического воздействия составляет 10-20 минут. В дошкольном возрасте при стабильном психофизическом состоянии занятия могут быть организованы в нормальном режиме, когда продолжительность занятий достигает 30 минут, а сами они проводятся в первой и второй половине дня. Длительность эмоционально-развивающего взаимодействия родителей (законных представителей) или ухаживающих педагогических работников с ребенком не должна превышать 40 минут.</w:t>
      </w:r>
    </w:p>
    <w:p w14:paraId="40DA6B0C"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51.8.5. Обязательным условием является соблюдение рекомендаций педиатра, сурдолога, офтальмолога, невролога, врача-ортопеда, инструктора ЛФК. Рекомендации специалистов учитываются при определении сенсорного и двигательного режима, позы (положения тела) ребенка с ТМНР на развивающих занятиях и во время свободной деятельности.</w:t>
      </w:r>
    </w:p>
    <w:p w14:paraId="164979AA" w14:textId="77777777" w:rsidR="00856C41" w:rsidRPr="00E36C38" w:rsidRDefault="00856C41" w:rsidP="00856C41">
      <w:pPr>
        <w:rPr>
          <w:rFonts w:ascii="Times New Roman" w:hAnsi="Times New Roman" w:cs="Times New Roman"/>
          <w:sz w:val="28"/>
          <w:szCs w:val="28"/>
        </w:rPr>
      </w:pPr>
      <w:r w:rsidRPr="00E36C38">
        <w:rPr>
          <w:rFonts w:ascii="Times New Roman" w:hAnsi="Times New Roman" w:cs="Times New Roman"/>
          <w:sz w:val="28"/>
          <w:szCs w:val="28"/>
        </w:rPr>
        <w:t>Образовательные цели, задачи и содержание обучения обсуждаются, утверждаются и реализуются с участием родителей (законных представителей). Активное включение семьи в образовательный процесс является необходимым условием полноценного психического развития ребенка с ТМНР, поэтому особое значение имеет последовательное повышение их педагогической компетентности в вопросах обучения и воспитания ребенка с целью оптимизации социальной ситуации развития.</w:t>
      </w:r>
    </w:p>
    <w:p w14:paraId="26658B36"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52. Организация развивающей предметно-пространственной среды.</w:t>
      </w:r>
    </w:p>
    <w:p w14:paraId="209A6631"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 xml:space="preserve">Предметно-пространственная развивающая образовательная среда (далее - ППРОС) в Организации должна обеспечивать реализацию АОП ДО, разработанных в соответствии с Программой. Организация имеет право самостоятельно проектировать ППРОС с учетом психофизических </w:t>
      </w:r>
      <w:r w:rsidRPr="00E36C38">
        <w:rPr>
          <w:rFonts w:ascii="Times New Roman" w:hAnsi="Times New Roman" w:cs="Times New Roman"/>
          <w:sz w:val="28"/>
          <w:szCs w:val="28"/>
        </w:rPr>
        <w:lastRenderedPageBreak/>
        <w:t>особенностей обучающихся с ОВЗ.</w:t>
      </w:r>
    </w:p>
    <w:p w14:paraId="5E4F3BE4"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52.1. В соответствии со Стандартом, ППРОС Организации должна обеспечивать и гарантировать:</w:t>
      </w:r>
    </w:p>
    <w:p w14:paraId="20B98EB8"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охрану и укрепление физического и психического здоровья и эмоционального благополучия обучающихся с ОВЗ, проявление уважения к их человеческому достоинству, чувствам и потребностям, формирование и поддержку положительной самооценки, уверенности в собственных возможностях и способностях, в том числе при взаимодействии обучающихся друг с другом и в коллективной работе;</w:t>
      </w:r>
    </w:p>
    <w:p w14:paraId="09A4EA1C"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максимальную реализацию образовательного потенциала пространства Организации, группы и прилегающих территорий, приспособленных для реализации образовательной программы, а также материалов, оборудования и инвентаря для развития обучающихся дошкольного возраста с ОВЗ в соответствии с потребностями каждого возрастного этапа, охраны и укрепления их здоровья, возможностями учета особенностей и коррекции недостатков их развития;</w:t>
      </w:r>
    </w:p>
    <w:p w14:paraId="16B5EFAB"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построение вариативного развивающего образования, ориентированного на возможность свободного выбора детьми материалов, видов активности, участников совместной деятельности и общения как с детьми разного возраста, так и с педагогическим работниками, а также свободу в выражении своих чувств и мыслей;</w:t>
      </w:r>
    </w:p>
    <w:p w14:paraId="5CB82F2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создание условий для ежедневной трудовой деятельности и мотивации непрерывного самосовершенствования и профессионального развития педагогических работников, а также содействие в определении собственных целей, личных и профессиональных потребностей и мотивов;</w:t>
      </w:r>
    </w:p>
    <w:p w14:paraId="20F53E8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открытость дошкольного образования и вовлечение родителей (законных представителей) непосредственно в образовательную деятельность, осуществление их поддержки в деле образования и воспитания обучающихся, охране и укреплении их здоровья, а также поддержки образовательных инициатив внутри семьи;</w:t>
      </w:r>
    </w:p>
    <w:p w14:paraId="7B6BF789"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построение образовательной деятельности на основе взаимодействия педагогических работников с детьми, ориентированного на уважение достоинства и личности, интересы и возможности каждого ребенка и учитывающего социальную ситуацию его развития и соответствующие возрастные и индивидуальные особенности (недопустимость как искусственного ускорения, так и искусственного замедления развития обучающихся).</w:t>
      </w:r>
    </w:p>
    <w:p w14:paraId="78043BB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52.2. ППРОС Организации создается педагогическими работниками для развития индивидуальности каждого ребенка с учетом его возможностей, уровня активности и интересов, поддерживая формирование его индивидуальной траектории развития. Она должна строиться на основе принципа соответствия анатомо-физиологическим особенностям обучающихся (соответствие росту, массе тела, размеру руки, дающей возможность захвата предмета).</w:t>
      </w:r>
    </w:p>
    <w:p w14:paraId="557348D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Для выполнения этой задачи ППРОС должна быть:</w:t>
      </w:r>
    </w:p>
    <w:p w14:paraId="42BD97CD"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lastRenderedPageBreak/>
        <w:t>содержательно-насыщенной и динамичной - включать средства обучения (в том числе технические и информационные), материалы (в том числе расходные), инвентарь, игровое, спортивное и оздоровительное оборудование, которые позволяют обеспечить игровую, познавательную, исследовательскую и творческую активность, экспериментирование с материалами, доступными детям; двигательную активность, в том числе развитие общей и тонкой моторики обучающихся с ОВЗ, участие в подвижных играх и соревнованиях; эмоциональное благополучие обучающихся во взаимодействии с предметно-пространственным окружением; игрушки должны обладать динамичными свойствами - подвижность частей, возможность собрать, разобрать, возможность комбинирования деталей; возможность самовыражения обучающихся;</w:t>
      </w:r>
    </w:p>
    <w:p w14:paraId="7E756272"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трансформируемой - обеспечивать возможность изменений ППРОС в зависимости от образовательной ситуации, в том числе меняющихся интересов, мотивов и возможностей обучающихся;</w:t>
      </w:r>
    </w:p>
    <w:p w14:paraId="784E9A7C"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полифункциональной - обеспечивать возможность разнообразного использования составляющих ППРОС (например, детской мебели, матов, мягких модулей, ширм, в том числе природных материалов) в разных видах детской активности;</w:t>
      </w:r>
    </w:p>
    <w:p w14:paraId="7A89769D"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доступной - обеспечивать свободный доступ обучающихся, в том числе обучающихся с ОВЗ, к играм, игрушкам, материалам, пособиям, обеспечивающим все основные виды детской активности. Все игровые материалы должны подбираться с учетом уровня развития его познавательных психических процессов, стимулировать познавательную и речевую деятельность обучающегося с ОВЗ, создавать необходимые условия для его самостоятельной, в том числе, речевой активности;</w:t>
      </w:r>
    </w:p>
    <w:p w14:paraId="069850B6"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безопасной - все элементы ППРОС должны соответствовать требованиям по обеспечению надежности и безопасность их использования. При проектировании ППРОС необходимо учитывать целостность образовательного процесса в Организации, в заданных Стандартом образовательных областях: социально-коммуникативной, познавательной, речевой, художественно-эстетической и физической;</w:t>
      </w:r>
    </w:p>
    <w:p w14:paraId="1C5D0A58"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эстетичной - все элементы ППРОС должны быть привлекательны, так, игрушки не должны содержать ошибок в конструкции, способствовать формированию основ эстетического вкуса ребенка; приобщать его к миру искусства;</w:t>
      </w:r>
    </w:p>
    <w:p w14:paraId="38629C99"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52.3. ППРОС в Организации должна обеспечивать условия для эмоционального благополучия обучающихся различных нозологических групп, а также для комфортной работы педагогических работников.</w:t>
      </w:r>
    </w:p>
    <w:p w14:paraId="3A1E7020"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53. Реализация Программы обеспечивается созданием в образовательной организации кадровых, финансовых, материально-технических условий.</w:t>
      </w:r>
    </w:p>
    <w:p w14:paraId="3CC04D99"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 xml:space="preserve">53.1. Реализация Программы обеспечивается педагогическими, руководящими и иными работниками, имеющими профессиональную подготовку, соответствующую квалификационным требованиям, </w:t>
      </w:r>
      <w:r w:rsidRPr="00E36C38">
        <w:rPr>
          <w:rFonts w:ascii="Times New Roman" w:hAnsi="Times New Roman" w:cs="Times New Roman"/>
          <w:sz w:val="28"/>
          <w:szCs w:val="28"/>
        </w:rPr>
        <w:lastRenderedPageBreak/>
        <w:t>установленным в Едином квалификационном справочнике должностей руководителей, специалистов и служащих, раздел "Квалификационные характеристики должностей работников образования", утвержденном приказом Министерства здравоохранения и социального развития Российской Федерации от 26 августа 2010 г. № 761н (зарегистрирован Министерством юстиции Российской Федерации 6 октября 2010 г., регистрационный № 18638) с изменениями, внесенными приказом Министерства здравоохранения и социального развития Российской Федерации от 31 мая 2011 г. № 448н (зарегистрирован Министерством юстиции Российской Федерации 1 июля 2011 г., регистрационный № 21240), в профессиональных стандартах "Педагог (педагогическая деятельность в сфере дошкольного, начального общего, основного общего, среднего общего образования) (воспитатель, учитель)", утвержденном приказом Министерства труда и социальной защиты Российской Федерации от 18 октября 2013 г. № 544н (зарегистрирован Министерством юстиции Российской Федерации 6 декабря 2013 г., регистрационный № 30550) с изменениями, внесенными приказами Министерства труда и социальной защиты Российской Федерации от 5 августа 2016 г. № 422н (зарегистрирован Министерством юстиции Российской Федерации 23 августа 2016 г., регистрационный № 43326), "Педагог-психолог (психолог в сфере образования)", утвержденном приказом Министерства труда и социальной защиты Российской Федерации от 24 июля 2015 г. № 514н (зарегистрирован Министерством юстиции Российской Федерации 18 августа 2015 г., регистрационный № 38575); "Специалист в области воспитания", утвержденном приказом Министерства труда и социальной защиты Российской Федерации от 10 января 2017 г. № Юн (зарегистрирован Министерством юстиции Российской Федерации 26 января 2017 г., регистрационный № 45406); "Ассистент (помощник) по оказанию технической помощи инвалидам и лицам с ограниченными возможностями здоровья", утвержденном приказом Министерства труда и социальной защиты Российской Федерации от 12 апреля 2017 г. № 351н (зарегистрирован Министерством юстиции Российской Федерации 4 мая 2017 г., регистрационный № 46612).</w:t>
      </w:r>
    </w:p>
    <w:p w14:paraId="386DB57B"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53.2. В объем финансового обеспечения реализации Программы включаются затраты на оплату труда педагогических работников с учетом специальных условий получения образования обучающимися с нарушениями слуха (глухих, слабослышащих и позднооглохших, перенесших операцию по кохлеарной имплантации); нарушениями зрения (слепых, слабовидящих, с амблиопией и косоглазием); ТНР; НОДА; ЗПР; РАС; умственной отсталостью (интеллектуальными нарушениями), ТМНР (части 2, 3 статьи 99 Федерального закона от 29 декабря 2012 г. № 273-ФЗ "Об образовании в Российской Федерации" (Собрание законодательства Российской Федерации, 2012, № 59, ст. 7598; 2022, № 29, ст. 5262).</w:t>
      </w:r>
    </w:p>
    <w:p w14:paraId="63D813C9"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 xml:space="preserve">53.3. Материально-технические условия реализации ФАОП для обучающихся с ОВЗ должны обеспечивать возможность достижения обучающимися в установленных Стандартом результатов освоения основной </w:t>
      </w:r>
      <w:r w:rsidRPr="00E36C38">
        <w:rPr>
          <w:rFonts w:ascii="Times New Roman" w:hAnsi="Times New Roman" w:cs="Times New Roman"/>
          <w:sz w:val="28"/>
          <w:szCs w:val="28"/>
        </w:rPr>
        <w:lastRenderedPageBreak/>
        <w:t>образовательной программы дошкольного образования.</w:t>
      </w:r>
    </w:p>
    <w:p w14:paraId="737BF9A2"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54. Федеральный календарный план воспитательной работы.</w:t>
      </w:r>
    </w:p>
    <w:p w14:paraId="7624A01A"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На основе Программы воспитания и Плана, составляется календарный план воспитательной работы Организации. Организация вправе включать в него мероприятия по ключевым направлениям развития воспитания. План определяет перечень событий, которые могут стать основой для проведения воспитательных мероприятий с детьми.</w:t>
      </w:r>
    </w:p>
    <w:p w14:paraId="761F0725"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Календарный план воспитательной работы разрабатывается в свободной 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1F620078"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0DB8AFF9" w14:textId="1F502A98" w:rsidR="00CC720F"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4FD505A3" w14:textId="77777777" w:rsidR="00E36C38" w:rsidRPr="00E36C38" w:rsidRDefault="00E36C3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Часть, формируемая участниками образовательных отношений, предполагает решение задач художественно-эстетического развития, определенных ФОП ДО, на материале народного искусства Чеченской Республики.</w:t>
      </w:r>
    </w:p>
    <w:p w14:paraId="3A462F5B" w14:textId="77777777" w:rsidR="00E36C38" w:rsidRPr="00E36C38" w:rsidRDefault="00E36C3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Для реализации задач:</w:t>
      </w:r>
    </w:p>
    <w:p w14:paraId="31939A8A" w14:textId="77777777" w:rsidR="00E36C38" w:rsidRPr="00E36C38" w:rsidRDefault="00E36C3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 развивать предпосылки ценностно-смыслового восприятия и понимания произведений искусства (словесного, музыкального, изобразительного), мира природы; </w:t>
      </w:r>
    </w:p>
    <w:p w14:paraId="069C69DE" w14:textId="77777777" w:rsidR="00E36C38" w:rsidRPr="00E36C38" w:rsidRDefault="00E36C3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 способствовать становлению эстетического отношения к окружающему миру; </w:t>
      </w:r>
    </w:p>
    <w:p w14:paraId="399612EF" w14:textId="77777777" w:rsidR="00E36C38" w:rsidRPr="00E36C38" w:rsidRDefault="00E36C3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 формировать элементарные представления о видах искусства; </w:t>
      </w:r>
    </w:p>
    <w:p w14:paraId="4D6137E2" w14:textId="77777777" w:rsidR="00E36C38" w:rsidRPr="00E36C38" w:rsidRDefault="00E36C3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 развивать восприятие музыки, художественной литературы, фольклора; </w:t>
      </w:r>
    </w:p>
    <w:p w14:paraId="25A9C9DF" w14:textId="77777777" w:rsidR="00E36C38" w:rsidRPr="00E36C38" w:rsidRDefault="00E36C3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 стимулировать сопереживание персонажам художественных произведений; </w:t>
      </w:r>
    </w:p>
    <w:p w14:paraId="7DB231A5" w14:textId="77777777" w:rsidR="00E36C38" w:rsidRPr="00E36C38" w:rsidRDefault="00E36C3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-развивать самостоятельную творческую деятельность детей (изобразительную, конструктивно-модельную, музыкальную и др.)</w:t>
      </w:r>
    </w:p>
    <w:p w14:paraId="38278BA4" w14:textId="77777777" w:rsidR="00E36C38" w:rsidRPr="00E36C38" w:rsidRDefault="00E36C38" w:rsidP="00E36C38">
      <w:pPr>
        <w:spacing w:line="276" w:lineRule="auto"/>
        <w:rPr>
          <w:rFonts w:ascii="Times New Roman" w:hAnsi="Times New Roman" w:cs="Times New Roman"/>
          <w:sz w:val="28"/>
          <w:szCs w:val="28"/>
        </w:rPr>
      </w:pPr>
      <w:r w:rsidRPr="00E36C38">
        <w:rPr>
          <w:rFonts w:ascii="Times New Roman" w:hAnsi="Times New Roman" w:cs="Times New Roman"/>
          <w:sz w:val="28"/>
          <w:szCs w:val="28"/>
        </w:rPr>
        <w:t xml:space="preserve">Традиционные направления музыкального воспитания – «Слушание», «Пение», «Игра на детских музыкальных инструментах», «Музыкально-ритмические движения», «Развитие творчества: песенного, танцевального, </w:t>
      </w:r>
      <w:r w:rsidRPr="00E36C38">
        <w:rPr>
          <w:rFonts w:ascii="Times New Roman" w:hAnsi="Times New Roman" w:cs="Times New Roman"/>
          <w:sz w:val="28"/>
          <w:szCs w:val="28"/>
        </w:rPr>
        <w:lastRenderedPageBreak/>
        <w:t>игрового» наполняются содержанием, связанным с народной музыкой.</w:t>
      </w:r>
    </w:p>
    <w:p w14:paraId="6024E06D"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Согласно пункту 183 Гигиенических нормативов Организация может корректировать режим дня в зависимости от типа организации и вида реализуемых образовательных программ, сезона года. Ниже приведены требования к организации образовательного процесса, режиму питания, которыми следует руководствоваться при изменении режима дня.</w:t>
      </w:r>
    </w:p>
    <w:p w14:paraId="01C2AB3D" w14:textId="77777777" w:rsidR="00E36C38" w:rsidRPr="00E36C38" w:rsidRDefault="00E36C38" w:rsidP="00E36C38">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8"/>
          <w:szCs w:val="24"/>
          <w:lang w:eastAsia="en-US"/>
        </w:rPr>
      </w:pPr>
      <w:r w:rsidRPr="00E36C38">
        <w:rPr>
          <w:rFonts w:ascii="Times New Roman" w:eastAsia="Times New Roman" w:hAnsi="Times New Roman" w:cs="Times New Roman"/>
          <w:b/>
          <w:bCs/>
          <w:sz w:val="28"/>
          <w:szCs w:val="24"/>
          <w:lang w:eastAsia="en-US"/>
        </w:rPr>
        <w:t>Требования и показатели организации образовательного процесса</w:t>
      </w:r>
    </w:p>
    <w:p w14:paraId="242FFD62" w14:textId="77777777" w:rsidR="00E36C38" w:rsidRPr="00E36C38" w:rsidRDefault="00E36C38" w:rsidP="00E36C38">
      <w:pPr>
        <w:widowControl/>
        <w:tabs>
          <w:tab w:val="left" w:pos="993"/>
        </w:tabs>
        <w:autoSpaceDE/>
        <w:autoSpaceDN/>
        <w:adjustRightInd/>
        <w:spacing w:line="276" w:lineRule="auto"/>
        <w:ind w:firstLine="709"/>
        <w:jc w:val="center"/>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(извлечения из СанПиН 1.2.3685-21 Таблицы 6.6, 6.7)</w:t>
      </w:r>
    </w:p>
    <w:p w14:paraId="60185140" w14:textId="77777777" w:rsidR="00E36C38" w:rsidRPr="00E36C38" w:rsidRDefault="00E36C38" w:rsidP="00E36C38">
      <w:pPr>
        <w:widowControl/>
        <w:tabs>
          <w:tab w:val="left" w:pos="993"/>
        </w:tabs>
        <w:autoSpaceDE/>
        <w:autoSpaceDN/>
        <w:adjustRightInd/>
        <w:spacing w:line="276" w:lineRule="auto"/>
        <w:ind w:firstLine="709"/>
        <w:jc w:val="center"/>
        <w:rPr>
          <w:rFonts w:ascii="Times New Roman" w:eastAsia="Times New Roman" w:hAnsi="Times New Roman" w:cs="Times New Roman"/>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76"/>
        <w:gridCol w:w="1781"/>
        <w:gridCol w:w="3119"/>
      </w:tblGrid>
      <w:tr w:rsidR="00E36C38" w:rsidRPr="00E36C38" w14:paraId="0524B1BD" w14:textId="77777777" w:rsidTr="00B7667D">
        <w:trPr>
          <w:trHeight w:val="474"/>
        </w:trPr>
        <w:tc>
          <w:tcPr>
            <w:tcW w:w="4376" w:type="dxa"/>
            <w:shd w:val="clear" w:color="auto" w:fill="D9D9D9"/>
          </w:tcPr>
          <w:p w14:paraId="1FF1DB0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Показатель</w:t>
            </w:r>
          </w:p>
        </w:tc>
        <w:tc>
          <w:tcPr>
            <w:tcW w:w="1781" w:type="dxa"/>
            <w:shd w:val="clear" w:color="auto" w:fill="D9D9D9"/>
          </w:tcPr>
          <w:p w14:paraId="1C6C0F5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Возраст</w:t>
            </w:r>
          </w:p>
        </w:tc>
        <w:tc>
          <w:tcPr>
            <w:tcW w:w="3119" w:type="dxa"/>
            <w:shd w:val="clear" w:color="auto" w:fill="D9D9D9"/>
          </w:tcPr>
          <w:p w14:paraId="7894F269"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Норматив</w:t>
            </w:r>
          </w:p>
        </w:tc>
      </w:tr>
      <w:tr w:rsidR="00E36C38" w:rsidRPr="00E36C38" w14:paraId="41A39D01" w14:textId="77777777" w:rsidTr="00B7667D">
        <w:trPr>
          <w:trHeight w:val="477"/>
        </w:trPr>
        <w:tc>
          <w:tcPr>
            <w:tcW w:w="9276" w:type="dxa"/>
            <w:gridSpan w:val="3"/>
          </w:tcPr>
          <w:p w14:paraId="6BC3626B"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E36C38">
              <w:rPr>
                <w:rFonts w:ascii="Times New Roman" w:eastAsia="Times New Roman" w:hAnsi="Times New Roman" w:cs="Times New Roman"/>
                <w:i/>
                <w:sz w:val="24"/>
                <w:szCs w:val="22"/>
                <w:lang w:eastAsia="en-US"/>
              </w:rPr>
              <w:t>Требования к организации образовательного процесса</w:t>
            </w:r>
          </w:p>
        </w:tc>
      </w:tr>
      <w:tr w:rsidR="00E36C38" w:rsidRPr="00E36C38" w14:paraId="2F1D91BA" w14:textId="77777777" w:rsidTr="00B7667D">
        <w:trPr>
          <w:trHeight w:val="474"/>
        </w:trPr>
        <w:tc>
          <w:tcPr>
            <w:tcW w:w="4376" w:type="dxa"/>
          </w:tcPr>
          <w:p w14:paraId="3CCB0C33"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Начало занятий не ранее</w:t>
            </w:r>
          </w:p>
        </w:tc>
        <w:tc>
          <w:tcPr>
            <w:tcW w:w="1781" w:type="dxa"/>
          </w:tcPr>
          <w:p w14:paraId="549FDC63"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все возраста</w:t>
            </w:r>
          </w:p>
        </w:tc>
        <w:tc>
          <w:tcPr>
            <w:tcW w:w="3119" w:type="dxa"/>
          </w:tcPr>
          <w:p w14:paraId="13D6B65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8.00</w:t>
            </w:r>
          </w:p>
        </w:tc>
      </w:tr>
      <w:tr w:rsidR="00E36C38" w:rsidRPr="00E36C38" w14:paraId="26E1FF99" w14:textId="77777777" w:rsidTr="00B7667D">
        <w:trPr>
          <w:trHeight w:val="477"/>
        </w:trPr>
        <w:tc>
          <w:tcPr>
            <w:tcW w:w="4376" w:type="dxa"/>
          </w:tcPr>
          <w:p w14:paraId="1C6C64EA"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Окончание занятий, не позднее</w:t>
            </w:r>
          </w:p>
        </w:tc>
        <w:tc>
          <w:tcPr>
            <w:tcW w:w="1781" w:type="dxa"/>
          </w:tcPr>
          <w:p w14:paraId="05681E68"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все возраста</w:t>
            </w:r>
          </w:p>
        </w:tc>
        <w:tc>
          <w:tcPr>
            <w:tcW w:w="3119" w:type="dxa"/>
          </w:tcPr>
          <w:p w14:paraId="06633481"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17.00</w:t>
            </w:r>
          </w:p>
        </w:tc>
      </w:tr>
      <w:tr w:rsidR="00E36C38" w:rsidRPr="00E36C38" w14:paraId="4AB5788F" w14:textId="77777777" w:rsidTr="00B7667D">
        <w:trPr>
          <w:trHeight w:val="371"/>
        </w:trPr>
        <w:tc>
          <w:tcPr>
            <w:tcW w:w="4376" w:type="dxa"/>
            <w:tcBorders>
              <w:bottom w:val="nil"/>
            </w:tcBorders>
          </w:tcPr>
          <w:p w14:paraId="4717560A"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Продолжительность занятия для детей</w:t>
            </w:r>
          </w:p>
        </w:tc>
        <w:tc>
          <w:tcPr>
            <w:tcW w:w="1781" w:type="dxa"/>
            <w:tcBorders>
              <w:bottom w:val="nil"/>
            </w:tcBorders>
          </w:tcPr>
          <w:p w14:paraId="654CA61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1,5 до 3 лет</w:t>
            </w:r>
          </w:p>
        </w:tc>
        <w:tc>
          <w:tcPr>
            <w:tcW w:w="3119" w:type="dxa"/>
            <w:tcBorders>
              <w:bottom w:val="nil"/>
            </w:tcBorders>
          </w:tcPr>
          <w:p w14:paraId="488C5569"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10 минут</w:t>
            </w:r>
          </w:p>
        </w:tc>
      </w:tr>
      <w:tr w:rsidR="00E36C38" w:rsidRPr="00E36C38" w14:paraId="2A0B812F" w14:textId="77777777" w:rsidTr="00B7667D">
        <w:trPr>
          <w:trHeight w:val="275"/>
        </w:trPr>
        <w:tc>
          <w:tcPr>
            <w:tcW w:w="4376" w:type="dxa"/>
            <w:tcBorders>
              <w:top w:val="nil"/>
              <w:bottom w:val="nil"/>
            </w:tcBorders>
          </w:tcPr>
          <w:p w14:paraId="2EDED081"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дошкольного возраста, не более</w:t>
            </w:r>
          </w:p>
        </w:tc>
        <w:tc>
          <w:tcPr>
            <w:tcW w:w="1781" w:type="dxa"/>
            <w:tcBorders>
              <w:top w:val="nil"/>
              <w:bottom w:val="nil"/>
            </w:tcBorders>
          </w:tcPr>
          <w:p w14:paraId="34F1B470"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3 до 4 лет</w:t>
            </w:r>
          </w:p>
        </w:tc>
        <w:tc>
          <w:tcPr>
            <w:tcW w:w="3119" w:type="dxa"/>
            <w:tcBorders>
              <w:top w:val="nil"/>
              <w:bottom w:val="nil"/>
            </w:tcBorders>
          </w:tcPr>
          <w:p w14:paraId="37A402C8"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15 минут</w:t>
            </w:r>
          </w:p>
        </w:tc>
      </w:tr>
      <w:tr w:rsidR="00E36C38" w:rsidRPr="00E36C38" w14:paraId="67CA12A9" w14:textId="77777777" w:rsidTr="00B7667D">
        <w:trPr>
          <w:trHeight w:val="276"/>
        </w:trPr>
        <w:tc>
          <w:tcPr>
            <w:tcW w:w="4376" w:type="dxa"/>
            <w:tcBorders>
              <w:top w:val="nil"/>
              <w:bottom w:val="nil"/>
            </w:tcBorders>
          </w:tcPr>
          <w:p w14:paraId="1667A957"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21D82A1A"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4 до 5 лет</w:t>
            </w:r>
          </w:p>
        </w:tc>
        <w:tc>
          <w:tcPr>
            <w:tcW w:w="3119" w:type="dxa"/>
            <w:tcBorders>
              <w:top w:val="nil"/>
              <w:bottom w:val="nil"/>
            </w:tcBorders>
          </w:tcPr>
          <w:p w14:paraId="7CD3E376"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20 минут</w:t>
            </w:r>
          </w:p>
        </w:tc>
      </w:tr>
      <w:tr w:rsidR="00E36C38" w:rsidRPr="00E36C38" w14:paraId="7834BCD2" w14:textId="77777777" w:rsidTr="00B7667D">
        <w:trPr>
          <w:trHeight w:val="276"/>
        </w:trPr>
        <w:tc>
          <w:tcPr>
            <w:tcW w:w="4376" w:type="dxa"/>
            <w:tcBorders>
              <w:top w:val="nil"/>
              <w:bottom w:val="nil"/>
            </w:tcBorders>
          </w:tcPr>
          <w:p w14:paraId="4E3AD3B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nil"/>
            </w:tcBorders>
          </w:tcPr>
          <w:p w14:paraId="41D89953"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5 до 6 лет</w:t>
            </w:r>
          </w:p>
        </w:tc>
        <w:tc>
          <w:tcPr>
            <w:tcW w:w="3119" w:type="dxa"/>
            <w:tcBorders>
              <w:top w:val="nil"/>
              <w:bottom w:val="nil"/>
            </w:tcBorders>
          </w:tcPr>
          <w:p w14:paraId="2D7EE570"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25 минут</w:t>
            </w:r>
          </w:p>
        </w:tc>
      </w:tr>
      <w:tr w:rsidR="00E36C38" w:rsidRPr="00E36C38" w14:paraId="76D7D1FF" w14:textId="77777777" w:rsidTr="00B7667D">
        <w:trPr>
          <w:trHeight w:val="379"/>
        </w:trPr>
        <w:tc>
          <w:tcPr>
            <w:tcW w:w="4376" w:type="dxa"/>
            <w:tcBorders>
              <w:top w:val="nil"/>
              <w:bottom w:val="single" w:sz="4" w:space="0" w:color="auto"/>
            </w:tcBorders>
          </w:tcPr>
          <w:p w14:paraId="1A3CBAE7"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c>
        <w:tc>
          <w:tcPr>
            <w:tcW w:w="1781" w:type="dxa"/>
            <w:tcBorders>
              <w:top w:val="nil"/>
              <w:bottom w:val="single" w:sz="4" w:space="0" w:color="auto"/>
            </w:tcBorders>
          </w:tcPr>
          <w:p w14:paraId="26DAF813"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6 до 7 лет</w:t>
            </w:r>
          </w:p>
        </w:tc>
        <w:tc>
          <w:tcPr>
            <w:tcW w:w="3119" w:type="dxa"/>
            <w:tcBorders>
              <w:top w:val="nil"/>
              <w:bottom w:val="single" w:sz="4" w:space="0" w:color="auto"/>
            </w:tcBorders>
          </w:tcPr>
          <w:p w14:paraId="396BC7AC"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30 минут</w:t>
            </w:r>
          </w:p>
        </w:tc>
      </w:tr>
    </w:tbl>
    <w:p w14:paraId="50A00C89"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tbl>
      <w:tblPr>
        <w:tblW w:w="9298"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464"/>
        <w:gridCol w:w="2448"/>
        <w:gridCol w:w="3386"/>
      </w:tblGrid>
      <w:tr w:rsidR="00E36C38" w:rsidRPr="00E36C38" w14:paraId="5473F33A" w14:textId="77777777" w:rsidTr="00B7667D">
        <w:trPr>
          <w:trHeight w:val="2131"/>
        </w:trPr>
        <w:tc>
          <w:tcPr>
            <w:tcW w:w="3464" w:type="dxa"/>
          </w:tcPr>
          <w:p w14:paraId="270DC900"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Продолжительность дневной суммарной образовательной нагрузки для детей дошкольного возраста, не</w:t>
            </w:r>
          </w:p>
          <w:p w14:paraId="56E4C7AF"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более</w:t>
            </w:r>
          </w:p>
        </w:tc>
        <w:tc>
          <w:tcPr>
            <w:tcW w:w="2448" w:type="dxa"/>
          </w:tcPr>
          <w:p w14:paraId="21CD77BE"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1,5 до 3 лет</w:t>
            </w:r>
          </w:p>
          <w:p w14:paraId="62776E77"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3 до 4 лет</w:t>
            </w:r>
          </w:p>
          <w:p w14:paraId="1AD5BF26"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4 до 5 лет</w:t>
            </w:r>
          </w:p>
          <w:p w14:paraId="1512C83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5 до 6 лет</w:t>
            </w:r>
          </w:p>
          <w:p w14:paraId="0C9763F6"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26E28B84"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p>
          <w:p w14:paraId="5C0F14CD"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от 6 до 7 лет</w:t>
            </w:r>
          </w:p>
        </w:tc>
        <w:tc>
          <w:tcPr>
            <w:tcW w:w="3385" w:type="dxa"/>
          </w:tcPr>
          <w:p w14:paraId="499DF21C"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20 минут</w:t>
            </w:r>
          </w:p>
          <w:p w14:paraId="4B5DFCC1"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30 минут</w:t>
            </w:r>
          </w:p>
          <w:p w14:paraId="6FB6571F"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40 минут</w:t>
            </w:r>
          </w:p>
          <w:p w14:paraId="41392664"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50 минут или 75 мин при организации 1 занятия после дневного сна</w:t>
            </w:r>
          </w:p>
          <w:p w14:paraId="488293FC"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90 минут</w:t>
            </w:r>
          </w:p>
        </w:tc>
      </w:tr>
      <w:tr w:rsidR="00E36C38" w:rsidRPr="00E36C38" w14:paraId="58CF1105" w14:textId="77777777" w:rsidTr="00B7667D">
        <w:trPr>
          <w:trHeight w:val="753"/>
        </w:trPr>
        <w:tc>
          <w:tcPr>
            <w:tcW w:w="3464" w:type="dxa"/>
          </w:tcPr>
          <w:p w14:paraId="7F46D940"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Продолжительность перерывов между занятиями, не менее</w:t>
            </w:r>
          </w:p>
        </w:tc>
        <w:tc>
          <w:tcPr>
            <w:tcW w:w="2448" w:type="dxa"/>
          </w:tcPr>
          <w:p w14:paraId="5C095CA4"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все возраста</w:t>
            </w:r>
          </w:p>
        </w:tc>
        <w:tc>
          <w:tcPr>
            <w:tcW w:w="3385" w:type="dxa"/>
          </w:tcPr>
          <w:p w14:paraId="6E33EB19"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10 минут</w:t>
            </w:r>
          </w:p>
        </w:tc>
      </w:tr>
      <w:tr w:rsidR="00E36C38" w:rsidRPr="00E36C38" w14:paraId="2D9F1F64" w14:textId="77777777" w:rsidTr="00B7667D">
        <w:trPr>
          <w:trHeight w:val="751"/>
        </w:trPr>
        <w:tc>
          <w:tcPr>
            <w:tcW w:w="3464" w:type="dxa"/>
          </w:tcPr>
          <w:p w14:paraId="1ACCDF3C"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Перерыв во время занятий для гимнастики, не менее</w:t>
            </w:r>
          </w:p>
        </w:tc>
        <w:tc>
          <w:tcPr>
            <w:tcW w:w="2448" w:type="dxa"/>
          </w:tcPr>
          <w:p w14:paraId="409CC249"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все возраста</w:t>
            </w:r>
          </w:p>
        </w:tc>
        <w:tc>
          <w:tcPr>
            <w:tcW w:w="3385" w:type="dxa"/>
          </w:tcPr>
          <w:p w14:paraId="58D63AEB"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2-х минут</w:t>
            </w:r>
          </w:p>
        </w:tc>
      </w:tr>
      <w:tr w:rsidR="00E36C38" w:rsidRPr="00E36C38" w14:paraId="0008F7DA" w14:textId="77777777" w:rsidTr="00B7667D">
        <w:trPr>
          <w:trHeight w:val="498"/>
        </w:trPr>
        <w:tc>
          <w:tcPr>
            <w:tcW w:w="9298" w:type="dxa"/>
            <w:gridSpan w:val="3"/>
          </w:tcPr>
          <w:p w14:paraId="4C8406E2"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i/>
                <w:sz w:val="24"/>
                <w:szCs w:val="22"/>
                <w:lang w:eastAsia="en-US"/>
              </w:rPr>
            </w:pPr>
            <w:r w:rsidRPr="00E36C38">
              <w:rPr>
                <w:rFonts w:ascii="Times New Roman" w:eastAsia="Times New Roman" w:hAnsi="Times New Roman" w:cs="Times New Roman"/>
                <w:i/>
                <w:sz w:val="24"/>
                <w:szCs w:val="22"/>
                <w:lang w:eastAsia="en-US"/>
              </w:rPr>
              <w:t>Показатели организации образовательного процесса</w:t>
            </w:r>
          </w:p>
        </w:tc>
      </w:tr>
      <w:tr w:rsidR="00E36C38" w:rsidRPr="00E36C38" w14:paraId="30F35702" w14:textId="77777777" w:rsidTr="00B7667D">
        <w:trPr>
          <w:trHeight w:val="750"/>
        </w:trPr>
        <w:tc>
          <w:tcPr>
            <w:tcW w:w="3464" w:type="dxa"/>
          </w:tcPr>
          <w:p w14:paraId="73192150"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Продолжительность ночного сна не менее</w:t>
            </w:r>
          </w:p>
        </w:tc>
        <w:tc>
          <w:tcPr>
            <w:tcW w:w="2448" w:type="dxa"/>
          </w:tcPr>
          <w:p w14:paraId="261FDFF8"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1–3 года</w:t>
            </w:r>
          </w:p>
          <w:p w14:paraId="2FDFEF8E"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4–7 лет</w:t>
            </w:r>
          </w:p>
        </w:tc>
        <w:tc>
          <w:tcPr>
            <w:tcW w:w="3385" w:type="dxa"/>
          </w:tcPr>
          <w:p w14:paraId="3CF5F8D9"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12 часов</w:t>
            </w:r>
          </w:p>
          <w:p w14:paraId="435863A4"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11 часов</w:t>
            </w:r>
          </w:p>
        </w:tc>
      </w:tr>
      <w:tr w:rsidR="00E36C38" w:rsidRPr="00E36C38" w14:paraId="53B7475A" w14:textId="77777777" w:rsidTr="00B7667D">
        <w:trPr>
          <w:trHeight w:val="753"/>
        </w:trPr>
        <w:tc>
          <w:tcPr>
            <w:tcW w:w="3464" w:type="dxa"/>
          </w:tcPr>
          <w:p w14:paraId="025DA5B2"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Продолжительность дневного сна, не менее</w:t>
            </w:r>
          </w:p>
        </w:tc>
        <w:tc>
          <w:tcPr>
            <w:tcW w:w="2448" w:type="dxa"/>
          </w:tcPr>
          <w:p w14:paraId="5DAA597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1–3 года</w:t>
            </w:r>
          </w:p>
          <w:p w14:paraId="6B36B56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4–7 лет</w:t>
            </w:r>
          </w:p>
        </w:tc>
        <w:tc>
          <w:tcPr>
            <w:tcW w:w="3385" w:type="dxa"/>
          </w:tcPr>
          <w:p w14:paraId="2CD9D702"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3 часа</w:t>
            </w:r>
          </w:p>
          <w:p w14:paraId="3C1A302F"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2,5 часа</w:t>
            </w:r>
          </w:p>
        </w:tc>
      </w:tr>
      <w:tr w:rsidR="00E36C38" w:rsidRPr="00E36C38" w14:paraId="0EB281F4" w14:textId="77777777" w:rsidTr="00B7667D">
        <w:trPr>
          <w:trHeight w:val="474"/>
        </w:trPr>
        <w:tc>
          <w:tcPr>
            <w:tcW w:w="3464" w:type="dxa"/>
          </w:tcPr>
          <w:p w14:paraId="39391E17"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Продолжительность прогулок, не менее</w:t>
            </w:r>
          </w:p>
        </w:tc>
        <w:tc>
          <w:tcPr>
            <w:tcW w:w="2448" w:type="dxa"/>
          </w:tcPr>
          <w:p w14:paraId="5F441C64"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для детей до 7 лет</w:t>
            </w:r>
          </w:p>
        </w:tc>
        <w:tc>
          <w:tcPr>
            <w:tcW w:w="3385" w:type="dxa"/>
          </w:tcPr>
          <w:p w14:paraId="5301FF78"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3 часа в день</w:t>
            </w:r>
          </w:p>
        </w:tc>
      </w:tr>
      <w:tr w:rsidR="00E36C38" w:rsidRPr="00E36C38" w14:paraId="65A8222E" w14:textId="77777777" w:rsidTr="00B7667D">
        <w:trPr>
          <w:trHeight w:val="753"/>
        </w:trPr>
        <w:tc>
          <w:tcPr>
            <w:tcW w:w="3464" w:type="dxa"/>
          </w:tcPr>
          <w:p w14:paraId="71301B92"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lastRenderedPageBreak/>
              <w:t>Суммарный объем двигательной активности, не менее</w:t>
            </w:r>
          </w:p>
        </w:tc>
        <w:tc>
          <w:tcPr>
            <w:tcW w:w="2448" w:type="dxa"/>
          </w:tcPr>
          <w:p w14:paraId="5D9E9724"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все возраста</w:t>
            </w:r>
          </w:p>
        </w:tc>
        <w:tc>
          <w:tcPr>
            <w:tcW w:w="3385" w:type="dxa"/>
          </w:tcPr>
          <w:p w14:paraId="2819178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часа в день</w:t>
            </w:r>
          </w:p>
        </w:tc>
      </w:tr>
      <w:tr w:rsidR="00E36C38" w:rsidRPr="00E36C38" w14:paraId="27932A8F" w14:textId="77777777" w:rsidTr="00B7667D">
        <w:trPr>
          <w:trHeight w:val="474"/>
        </w:trPr>
        <w:tc>
          <w:tcPr>
            <w:tcW w:w="3464" w:type="dxa"/>
          </w:tcPr>
          <w:p w14:paraId="7E3428E1"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Утренний подъем, не ранее</w:t>
            </w:r>
          </w:p>
        </w:tc>
        <w:tc>
          <w:tcPr>
            <w:tcW w:w="2448" w:type="dxa"/>
          </w:tcPr>
          <w:p w14:paraId="32114EB4"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все возраста</w:t>
            </w:r>
          </w:p>
        </w:tc>
        <w:tc>
          <w:tcPr>
            <w:tcW w:w="3385" w:type="dxa"/>
          </w:tcPr>
          <w:p w14:paraId="5D0518BE"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7 ч 00 мин</w:t>
            </w:r>
          </w:p>
        </w:tc>
      </w:tr>
      <w:tr w:rsidR="00E36C38" w:rsidRPr="00E36C38" w14:paraId="0EA2F536" w14:textId="77777777" w:rsidTr="00B7667D">
        <w:trPr>
          <w:trHeight w:val="753"/>
        </w:trPr>
        <w:tc>
          <w:tcPr>
            <w:tcW w:w="3464" w:type="dxa"/>
          </w:tcPr>
          <w:p w14:paraId="53D47B40"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Утренняя зарядка, продолжительность, не менее</w:t>
            </w:r>
          </w:p>
        </w:tc>
        <w:tc>
          <w:tcPr>
            <w:tcW w:w="2448" w:type="dxa"/>
          </w:tcPr>
          <w:p w14:paraId="19893526"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до 7 лет</w:t>
            </w:r>
          </w:p>
        </w:tc>
        <w:tc>
          <w:tcPr>
            <w:tcW w:w="3385" w:type="dxa"/>
          </w:tcPr>
          <w:p w14:paraId="3FC89FB0"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10 минут</w:t>
            </w:r>
          </w:p>
        </w:tc>
      </w:tr>
    </w:tbl>
    <w:p w14:paraId="1CA5DD07"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p w14:paraId="221D292A" w14:textId="77777777" w:rsidR="00E36C38" w:rsidRPr="00E36C38" w:rsidRDefault="00E36C38" w:rsidP="00E36C3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Приложение № 10  </w:t>
      </w:r>
    </w:p>
    <w:p w14:paraId="53C0FF02" w14:textId="77777777" w:rsidR="00E36C38" w:rsidRPr="00E36C38" w:rsidRDefault="00E36C38" w:rsidP="00E36C3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к СанПиН 2.3/2.4.3590-20</w:t>
      </w:r>
    </w:p>
    <w:p w14:paraId="2E03C5E5"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b/>
          <w:bCs/>
          <w:sz w:val="24"/>
          <w:szCs w:val="22"/>
          <w:lang w:eastAsia="en-US"/>
        </w:rPr>
      </w:pPr>
      <w:r w:rsidRPr="00E36C38">
        <w:rPr>
          <w:rFonts w:ascii="Times New Roman" w:eastAsia="Times New Roman" w:hAnsi="Times New Roman" w:cs="Times New Roman"/>
          <w:b/>
          <w:bCs/>
          <w:sz w:val="24"/>
          <w:szCs w:val="22"/>
          <w:lang w:eastAsia="en-US"/>
        </w:rPr>
        <w:t>Режим питания в зависимости от длительности пребывания детей в ДОУ</w:t>
      </w:r>
    </w:p>
    <w:p w14:paraId="61CBB7AF"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6" w:type="dxa"/>
        <w:tblInd w:w="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41"/>
        <w:gridCol w:w="2549"/>
        <w:gridCol w:w="2549"/>
        <w:gridCol w:w="1737"/>
      </w:tblGrid>
      <w:tr w:rsidR="00E36C38" w:rsidRPr="00E36C38" w14:paraId="34DF3DFA" w14:textId="77777777" w:rsidTr="00B7667D">
        <w:trPr>
          <w:trHeight w:val="552"/>
        </w:trPr>
        <w:tc>
          <w:tcPr>
            <w:tcW w:w="2441" w:type="dxa"/>
            <w:vMerge w:val="restart"/>
          </w:tcPr>
          <w:p w14:paraId="5F529814"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Время приема пищи</w:t>
            </w:r>
          </w:p>
        </w:tc>
        <w:tc>
          <w:tcPr>
            <w:tcW w:w="6835" w:type="dxa"/>
            <w:gridSpan w:val="3"/>
          </w:tcPr>
          <w:p w14:paraId="7EA1197E"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Приемы пищи в зависимости от длительности пребывания детей в</w:t>
            </w:r>
          </w:p>
          <w:p w14:paraId="055BFC0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дошкольной организации</w:t>
            </w:r>
          </w:p>
        </w:tc>
      </w:tr>
      <w:tr w:rsidR="00E36C38" w:rsidRPr="00E36C38" w14:paraId="27DC80B7" w14:textId="77777777" w:rsidTr="00B7667D">
        <w:trPr>
          <w:trHeight w:val="275"/>
        </w:trPr>
        <w:tc>
          <w:tcPr>
            <w:tcW w:w="2441" w:type="dxa"/>
            <w:vMerge/>
            <w:tcBorders>
              <w:top w:val="nil"/>
            </w:tcBorders>
          </w:tcPr>
          <w:p w14:paraId="73597F93"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549" w:type="dxa"/>
          </w:tcPr>
          <w:p w14:paraId="4B802FD9"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8–10 часов</w:t>
            </w:r>
          </w:p>
        </w:tc>
        <w:tc>
          <w:tcPr>
            <w:tcW w:w="2549" w:type="dxa"/>
          </w:tcPr>
          <w:p w14:paraId="0FB88501"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11–12 часов</w:t>
            </w:r>
          </w:p>
        </w:tc>
        <w:tc>
          <w:tcPr>
            <w:tcW w:w="1737" w:type="dxa"/>
          </w:tcPr>
          <w:p w14:paraId="34D343CB"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24 часа</w:t>
            </w:r>
          </w:p>
        </w:tc>
      </w:tr>
      <w:tr w:rsidR="00E36C38" w:rsidRPr="00E36C38" w14:paraId="16F1DAAE" w14:textId="77777777" w:rsidTr="00B7667D">
        <w:trPr>
          <w:trHeight w:val="275"/>
        </w:trPr>
        <w:tc>
          <w:tcPr>
            <w:tcW w:w="2441" w:type="dxa"/>
          </w:tcPr>
          <w:p w14:paraId="5142A846"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8.30-9.00</w:t>
            </w:r>
          </w:p>
        </w:tc>
        <w:tc>
          <w:tcPr>
            <w:tcW w:w="2549" w:type="dxa"/>
          </w:tcPr>
          <w:p w14:paraId="053E5D53"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завтрак</w:t>
            </w:r>
          </w:p>
        </w:tc>
        <w:tc>
          <w:tcPr>
            <w:tcW w:w="2549" w:type="dxa"/>
          </w:tcPr>
          <w:p w14:paraId="448EEF1A"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завтрак</w:t>
            </w:r>
          </w:p>
        </w:tc>
        <w:tc>
          <w:tcPr>
            <w:tcW w:w="1737" w:type="dxa"/>
          </w:tcPr>
          <w:p w14:paraId="3A7789E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завтрак</w:t>
            </w:r>
          </w:p>
        </w:tc>
      </w:tr>
      <w:tr w:rsidR="00E36C38" w:rsidRPr="00E36C38" w14:paraId="5B376FF2" w14:textId="77777777" w:rsidTr="00B7667D">
        <w:trPr>
          <w:trHeight w:val="275"/>
        </w:trPr>
        <w:tc>
          <w:tcPr>
            <w:tcW w:w="2441" w:type="dxa"/>
          </w:tcPr>
          <w:p w14:paraId="575EF96F"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10.30-11.00</w:t>
            </w:r>
          </w:p>
        </w:tc>
        <w:tc>
          <w:tcPr>
            <w:tcW w:w="2549" w:type="dxa"/>
          </w:tcPr>
          <w:p w14:paraId="7194085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второй завтрак</w:t>
            </w:r>
          </w:p>
        </w:tc>
        <w:tc>
          <w:tcPr>
            <w:tcW w:w="2549" w:type="dxa"/>
          </w:tcPr>
          <w:p w14:paraId="570FE1F8"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второй завтрак</w:t>
            </w:r>
          </w:p>
        </w:tc>
        <w:tc>
          <w:tcPr>
            <w:tcW w:w="1737" w:type="dxa"/>
          </w:tcPr>
          <w:p w14:paraId="175CB92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второй завтрак</w:t>
            </w:r>
          </w:p>
        </w:tc>
      </w:tr>
      <w:tr w:rsidR="00E36C38" w:rsidRPr="00E36C38" w14:paraId="0060FF87" w14:textId="77777777" w:rsidTr="00B7667D">
        <w:trPr>
          <w:trHeight w:val="278"/>
        </w:trPr>
        <w:tc>
          <w:tcPr>
            <w:tcW w:w="2441" w:type="dxa"/>
          </w:tcPr>
          <w:p w14:paraId="78CE76E5"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12.00-13.00</w:t>
            </w:r>
          </w:p>
        </w:tc>
        <w:tc>
          <w:tcPr>
            <w:tcW w:w="2549" w:type="dxa"/>
          </w:tcPr>
          <w:p w14:paraId="23B4232F"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обед</w:t>
            </w:r>
          </w:p>
        </w:tc>
        <w:tc>
          <w:tcPr>
            <w:tcW w:w="2549" w:type="dxa"/>
          </w:tcPr>
          <w:p w14:paraId="50B67C71"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обед</w:t>
            </w:r>
          </w:p>
        </w:tc>
        <w:tc>
          <w:tcPr>
            <w:tcW w:w="1737" w:type="dxa"/>
          </w:tcPr>
          <w:p w14:paraId="03D0E800"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обед</w:t>
            </w:r>
          </w:p>
        </w:tc>
      </w:tr>
      <w:tr w:rsidR="00E36C38" w:rsidRPr="00E36C38" w14:paraId="511FF05E" w14:textId="77777777" w:rsidTr="00B7667D">
        <w:trPr>
          <w:trHeight w:val="275"/>
        </w:trPr>
        <w:tc>
          <w:tcPr>
            <w:tcW w:w="2441" w:type="dxa"/>
          </w:tcPr>
          <w:p w14:paraId="24378203"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15.30</w:t>
            </w:r>
          </w:p>
        </w:tc>
        <w:tc>
          <w:tcPr>
            <w:tcW w:w="2549" w:type="dxa"/>
          </w:tcPr>
          <w:p w14:paraId="008367C4"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полдник</w:t>
            </w:r>
          </w:p>
        </w:tc>
        <w:tc>
          <w:tcPr>
            <w:tcW w:w="2549" w:type="dxa"/>
          </w:tcPr>
          <w:p w14:paraId="4C306E51"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полдник</w:t>
            </w:r>
          </w:p>
        </w:tc>
        <w:tc>
          <w:tcPr>
            <w:tcW w:w="1737" w:type="dxa"/>
          </w:tcPr>
          <w:p w14:paraId="79050865"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полдник</w:t>
            </w:r>
          </w:p>
        </w:tc>
      </w:tr>
      <w:tr w:rsidR="00E36C38" w:rsidRPr="00E36C38" w14:paraId="75E4897F" w14:textId="77777777" w:rsidTr="00B7667D">
        <w:trPr>
          <w:trHeight w:val="275"/>
        </w:trPr>
        <w:tc>
          <w:tcPr>
            <w:tcW w:w="2441" w:type="dxa"/>
          </w:tcPr>
          <w:p w14:paraId="515532B8"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18.30</w:t>
            </w:r>
          </w:p>
        </w:tc>
        <w:tc>
          <w:tcPr>
            <w:tcW w:w="2549" w:type="dxa"/>
          </w:tcPr>
          <w:p w14:paraId="4C879E4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w:t>
            </w:r>
          </w:p>
        </w:tc>
        <w:tc>
          <w:tcPr>
            <w:tcW w:w="2549" w:type="dxa"/>
          </w:tcPr>
          <w:p w14:paraId="09CEDC3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ужин</w:t>
            </w:r>
          </w:p>
        </w:tc>
        <w:tc>
          <w:tcPr>
            <w:tcW w:w="1737" w:type="dxa"/>
          </w:tcPr>
          <w:p w14:paraId="5FE1D63B"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ужин</w:t>
            </w:r>
          </w:p>
        </w:tc>
      </w:tr>
      <w:tr w:rsidR="00E36C38" w:rsidRPr="00E36C38" w14:paraId="26F1DA11" w14:textId="77777777" w:rsidTr="00B7667D">
        <w:trPr>
          <w:trHeight w:val="275"/>
        </w:trPr>
        <w:tc>
          <w:tcPr>
            <w:tcW w:w="2441" w:type="dxa"/>
          </w:tcPr>
          <w:p w14:paraId="5B7BB4D6"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21.00</w:t>
            </w:r>
          </w:p>
        </w:tc>
        <w:tc>
          <w:tcPr>
            <w:tcW w:w="2549" w:type="dxa"/>
          </w:tcPr>
          <w:p w14:paraId="33D55E91"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w:t>
            </w:r>
          </w:p>
        </w:tc>
        <w:tc>
          <w:tcPr>
            <w:tcW w:w="2549" w:type="dxa"/>
          </w:tcPr>
          <w:p w14:paraId="1B99BEF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w:t>
            </w:r>
          </w:p>
        </w:tc>
        <w:tc>
          <w:tcPr>
            <w:tcW w:w="1737" w:type="dxa"/>
          </w:tcPr>
          <w:p w14:paraId="743EC3FE" w14:textId="77777777" w:rsidR="00E36C38" w:rsidRPr="00E36C38" w:rsidRDefault="00E36C38" w:rsidP="00E36C38">
            <w:pPr>
              <w:widowControl/>
              <w:tabs>
                <w:tab w:val="left" w:pos="993"/>
              </w:tabs>
              <w:autoSpaceDE/>
              <w:autoSpaceDN/>
              <w:adjustRightInd/>
              <w:spacing w:line="276"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второй ужин</w:t>
            </w:r>
          </w:p>
        </w:tc>
      </w:tr>
    </w:tbl>
    <w:p w14:paraId="27477C25"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p w14:paraId="7C72533B" w14:textId="77777777" w:rsidR="00E36C38" w:rsidRPr="00E36C38" w:rsidRDefault="00E36C38" w:rsidP="00E36C3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p>
    <w:p w14:paraId="48EFFCB0" w14:textId="77777777" w:rsidR="00E36C38" w:rsidRPr="00E36C38" w:rsidRDefault="00E36C38" w:rsidP="00E36C3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Приложение № 12  </w:t>
      </w:r>
    </w:p>
    <w:p w14:paraId="39BDC853" w14:textId="77777777" w:rsidR="00E36C38" w:rsidRPr="00E36C38" w:rsidRDefault="00E36C38" w:rsidP="00E36C38">
      <w:pPr>
        <w:widowControl/>
        <w:tabs>
          <w:tab w:val="left" w:pos="993"/>
        </w:tabs>
        <w:autoSpaceDE/>
        <w:autoSpaceDN/>
        <w:adjustRightInd/>
        <w:spacing w:line="276" w:lineRule="auto"/>
        <w:ind w:firstLine="709"/>
        <w:jc w:val="righ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к СанПиН 2.3/2.4.3590-20</w:t>
      </w:r>
    </w:p>
    <w:p w14:paraId="40BAF091" w14:textId="77777777" w:rsidR="00E36C38" w:rsidRPr="00E36C38" w:rsidRDefault="00E36C38" w:rsidP="00E36C38">
      <w:pPr>
        <w:widowControl/>
        <w:tabs>
          <w:tab w:val="left" w:pos="993"/>
        </w:tabs>
        <w:autoSpaceDE/>
        <w:autoSpaceDN/>
        <w:adjustRightInd/>
        <w:spacing w:line="276" w:lineRule="auto"/>
        <w:ind w:firstLine="709"/>
        <w:jc w:val="center"/>
        <w:rPr>
          <w:rFonts w:ascii="Times New Roman" w:eastAsia="Times New Roman" w:hAnsi="Times New Roman" w:cs="Times New Roman"/>
          <w:b/>
          <w:bCs/>
          <w:sz w:val="24"/>
          <w:szCs w:val="22"/>
          <w:lang w:eastAsia="en-US"/>
        </w:rPr>
      </w:pPr>
      <w:r w:rsidRPr="00E36C38">
        <w:rPr>
          <w:rFonts w:ascii="Times New Roman" w:eastAsia="Times New Roman" w:hAnsi="Times New Roman" w:cs="Times New Roman"/>
          <w:b/>
          <w:bCs/>
          <w:sz w:val="24"/>
          <w:szCs w:val="22"/>
          <w:lang w:eastAsia="en-US"/>
        </w:rPr>
        <w:t>Количество приемов пищи в зависимости от режима функционирования организации и режима обучения</w:t>
      </w:r>
    </w:p>
    <w:p w14:paraId="5EABD167"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W w:w="9270" w:type="dxa"/>
        <w:tblInd w:w="2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29"/>
        <w:gridCol w:w="2835"/>
        <w:gridCol w:w="4606"/>
      </w:tblGrid>
      <w:tr w:rsidR="00E36C38" w:rsidRPr="00E36C38" w14:paraId="62D69354" w14:textId="77777777" w:rsidTr="00B7667D">
        <w:trPr>
          <w:trHeight w:val="827"/>
        </w:trPr>
        <w:tc>
          <w:tcPr>
            <w:tcW w:w="1829" w:type="dxa"/>
          </w:tcPr>
          <w:p w14:paraId="008D3763"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Вид организации</w:t>
            </w:r>
          </w:p>
        </w:tc>
        <w:tc>
          <w:tcPr>
            <w:tcW w:w="2835" w:type="dxa"/>
          </w:tcPr>
          <w:p w14:paraId="449271B5"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Продолжительность,</w:t>
            </w:r>
          </w:p>
          <w:p w14:paraId="4121150E"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либо время нахождения ребенка в организации</w:t>
            </w:r>
          </w:p>
        </w:tc>
        <w:tc>
          <w:tcPr>
            <w:tcW w:w="4606" w:type="dxa"/>
          </w:tcPr>
          <w:p w14:paraId="2D319965"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Количество обязательных приемов пищи</w:t>
            </w:r>
          </w:p>
        </w:tc>
      </w:tr>
      <w:tr w:rsidR="00E36C38" w:rsidRPr="00E36C38" w14:paraId="7A230795" w14:textId="77777777" w:rsidTr="00B7667D">
        <w:trPr>
          <w:trHeight w:val="272"/>
        </w:trPr>
        <w:tc>
          <w:tcPr>
            <w:tcW w:w="1829" w:type="dxa"/>
            <w:tcBorders>
              <w:bottom w:val="nil"/>
            </w:tcBorders>
          </w:tcPr>
          <w:p w14:paraId="5CDEDCF9"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Дошкольные</w:t>
            </w:r>
          </w:p>
        </w:tc>
        <w:tc>
          <w:tcPr>
            <w:tcW w:w="2835" w:type="dxa"/>
            <w:tcBorders>
              <w:bottom w:val="nil"/>
            </w:tcBorders>
          </w:tcPr>
          <w:p w14:paraId="6CD02607"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до 5 часов</w:t>
            </w:r>
          </w:p>
        </w:tc>
        <w:tc>
          <w:tcPr>
            <w:tcW w:w="4606" w:type="dxa"/>
            <w:tcBorders>
              <w:bottom w:val="nil"/>
            </w:tcBorders>
          </w:tcPr>
          <w:p w14:paraId="084FD820" w14:textId="77777777" w:rsidR="00E36C38" w:rsidRPr="00E36C38" w:rsidRDefault="00E36C38" w:rsidP="00E36C38">
            <w:pPr>
              <w:widowControl/>
              <w:tabs>
                <w:tab w:val="left" w:pos="4397"/>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 приема пищи (приемы пищи определяются</w:t>
            </w:r>
          </w:p>
        </w:tc>
      </w:tr>
      <w:tr w:rsidR="00E36C38" w:rsidRPr="00E36C38" w14:paraId="575169E2" w14:textId="77777777" w:rsidTr="00B7667D">
        <w:trPr>
          <w:trHeight w:val="276"/>
        </w:trPr>
        <w:tc>
          <w:tcPr>
            <w:tcW w:w="1829" w:type="dxa"/>
            <w:tcBorders>
              <w:top w:val="nil"/>
              <w:bottom w:val="nil"/>
            </w:tcBorders>
          </w:tcPr>
          <w:p w14:paraId="2CE6D5AB"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2E9FC263"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41F10B75"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фактическим временем нахождения в</w:t>
            </w:r>
          </w:p>
        </w:tc>
      </w:tr>
      <w:tr w:rsidR="00E36C38" w:rsidRPr="00E36C38" w14:paraId="328F17C2" w14:textId="77777777" w:rsidTr="00B7667D">
        <w:trPr>
          <w:trHeight w:val="275"/>
        </w:trPr>
        <w:tc>
          <w:tcPr>
            <w:tcW w:w="1829" w:type="dxa"/>
            <w:tcBorders>
              <w:top w:val="nil"/>
              <w:bottom w:val="nil"/>
            </w:tcBorders>
          </w:tcPr>
          <w:p w14:paraId="6957EFE5"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организации</w:t>
            </w:r>
          </w:p>
        </w:tc>
        <w:tc>
          <w:tcPr>
            <w:tcW w:w="2835" w:type="dxa"/>
            <w:tcBorders>
              <w:top w:val="nil"/>
              <w:bottom w:val="nil"/>
            </w:tcBorders>
          </w:tcPr>
          <w:p w14:paraId="6D9B1A8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bottom w:val="nil"/>
            </w:tcBorders>
          </w:tcPr>
          <w:p w14:paraId="7254996E"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организации)</w:t>
            </w:r>
          </w:p>
        </w:tc>
      </w:tr>
      <w:tr w:rsidR="00E36C38" w:rsidRPr="00E36C38" w14:paraId="6BDF90A9" w14:textId="77777777" w:rsidTr="00B7667D">
        <w:trPr>
          <w:trHeight w:val="80"/>
        </w:trPr>
        <w:tc>
          <w:tcPr>
            <w:tcW w:w="1829" w:type="dxa"/>
            <w:vMerge w:val="restart"/>
            <w:tcBorders>
              <w:top w:val="nil"/>
              <w:bottom w:val="nil"/>
            </w:tcBorders>
          </w:tcPr>
          <w:p w14:paraId="368F3EA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по уходу и</w:t>
            </w:r>
          </w:p>
        </w:tc>
        <w:tc>
          <w:tcPr>
            <w:tcW w:w="2835" w:type="dxa"/>
            <w:tcBorders>
              <w:top w:val="nil"/>
            </w:tcBorders>
          </w:tcPr>
          <w:p w14:paraId="30624F1A"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46815D28"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E36C38" w:rsidRPr="00E36C38" w14:paraId="1761F4BC" w14:textId="77777777" w:rsidTr="00B7667D">
        <w:trPr>
          <w:trHeight w:val="317"/>
        </w:trPr>
        <w:tc>
          <w:tcPr>
            <w:tcW w:w="1829" w:type="dxa"/>
            <w:vMerge/>
            <w:tcBorders>
              <w:top w:val="nil"/>
              <w:bottom w:val="nil"/>
            </w:tcBorders>
          </w:tcPr>
          <w:p w14:paraId="7ABD8805"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vMerge w:val="restart"/>
          </w:tcPr>
          <w:p w14:paraId="541825EB"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8–10 часов</w:t>
            </w:r>
          </w:p>
        </w:tc>
        <w:tc>
          <w:tcPr>
            <w:tcW w:w="4606" w:type="dxa"/>
            <w:vMerge w:val="restart"/>
          </w:tcPr>
          <w:p w14:paraId="3D739D2F"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завтрак, второй завтрак, обед и полдник</w:t>
            </w:r>
          </w:p>
        </w:tc>
      </w:tr>
      <w:tr w:rsidR="00E36C38" w:rsidRPr="00E36C38" w14:paraId="1B6D3F51" w14:textId="77777777" w:rsidTr="00B7667D">
        <w:trPr>
          <w:trHeight w:val="276"/>
        </w:trPr>
        <w:tc>
          <w:tcPr>
            <w:tcW w:w="1829" w:type="dxa"/>
            <w:vMerge w:val="restart"/>
            <w:tcBorders>
              <w:top w:val="nil"/>
              <w:bottom w:val="nil"/>
            </w:tcBorders>
          </w:tcPr>
          <w:p w14:paraId="23F68FEA"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присмотру</w:t>
            </w:r>
          </w:p>
        </w:tc>
        <w:tc>
          <w:tcPr>
            <w:tcW w:w="2835" w:type="dxa"/>
            <w:vMerge/>
            <w:tcBorders>
              <w:top w:val="nil"/>
            </w:tcBorders>
          </w:tcPr>
          <w:p w14:paraId="44FBBFA7"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vMerge/>
            <w:tcBorders>
              <w:top w:val="nil"/>
            </w:tcBorders>
          </w:tcPr>
          <w:p w14:paraId="08F433A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r>
      <w:tr w:rsidR="00E36C38" w:rsidRPr="00E36C38" w14:paraId="78BE8430" w14:textId="77777777" w:rsidTr="00B7667D">
        <w:trPr>
          <w:trHeight w:val="277"/>
        </w:trPr>
        <w:tc>
          <w:tcPr>
            <w:tcW w:w="1829" w:type="dxa"/>
            <w:vMerge/>
            <w:tcBorders>
              <w:top w:val="nil"/>
              <w:bottom w:val="nil"/>
            </w:tcBorders>
          </w:tcPr>
          <w:p w14:paraId="4922D72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Pr>
          <w:p w14:paraId="58A3B227"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11–12 часов</w:t>
            </w:r>
          </w:p>
        </w:tc>
        <w:tc>
          <w:tcPr>
            <w:tcW w:w="4606" w:type="dxa"/>
          </w:tcPr>
          <w:p w14:paraId="1AF65F9B"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завтрак, второй завтрак, обед, полдник и ужин</w:t>
            </w:r>
          </w:p>
        </w:tc>
      </w:tr>
      <w:tr w:rsidR="00E36C38" w:rsidRPr="00E36C38" w14:paraId="4BCF9041" w14:textId="77777777" w:rsidTr="00B7667D">
        <w:trPr>
          <w:trHeight w:val="272"/>
        </w:trPr>
        <w:tc>
          <w:tcPr>
            <w:tcW w:w="1829" w:type="dxa"/>
            <w:tcBorders>
              <w:top w:val="nil"/>
              <w:bottom w:val="nil"/>
            </w:tcBorders>
          </w:tcPr>
          <w:p w14:paraId="3FE21F32"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bottom w:val="nil"/>
            </w:tcBorders>
          </w:tcPr>
          <w:p w14:paraId="60D3A172"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круглосуточно</w:t>
            </w:r>
          </w:p>
        </w:tc>
        <w:tc>
          <w:tcPr>
            <w:tcW w:w="4606" w:type="dxa"/>
            <w:tcBorders>
              <w:bottom w:val="nil"/>
            </w:tcBorders>
          </w:tcPr>
          <w:p w14:paraId="31E57BEA"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завтрак, второй завтрак, обед, полдник, ужин,</w:t>
            </w:r>
          </w:p>
        </w:tc>
      </w:tr>
      <w:tr w:rsidR="00E36C38" w:rsidRPr="00E36C38" w14:paraId="3AEE6880" w14:textId="77777777" w:rsidTr="00B7667D">
        <w:trPr>
          <w:trHeight w:val="278"/>
        </w:trPr>
        <w:tc>
          <w:tcPr>
            <w:tcW w:w="1829" w:type="dxa"/>
            <w:tcBorders>
              <w:top w:val="nil"/>
            </w:tcBorders>
          </w:tcPr>
          <w:p w14:paraId="74DDFC0E"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2835" w:type="dxa"/>
            <w:tcBorders>
              <w:top w:val="nil"/>
            </w:tcBorders>
          </w:tcPr>
          <w:p w14:paraId="031B9B4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p>
        </w:tc>
        <w:tc>
          <w:tcPr>
            <w:tcW w:w="4606" w:type="dxa"/>
            <w:tcBorders>
              <w:top w:val="nil"/>
            </w:tcBorders>
          </w:tcPr>
          <w:p w14:paraId="551FAAF5"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второй ужин</w:t>
            </w:r>
          </w:p>
        </w:tc>
      </w:tr>
    </w:tbl>
    <w:p w14:paraId="672BCBC4"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b/>
          <w:sz w:val="24"/>
          <w:szCs w:val="22"/>
          <w:lang w:eastAsia="en-US"/>
        </w:rPr>
      </w:pPr>
    </w:p>
    <w:p w14:paraId="1635132B"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lastRenderedPageBreak/>
        <w:t>Организация может самостоятельно принимать решение о наличии второго завтрака ужина, руководствуясь следующими положениями СанПиН по питанию:</w:t>
      </w:r>
    </w:p>
    <w:p w14:paraId="0D2D20DB"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7.1.2.1. При отсутствии второго завтрака калорийность основного завтрака должна быть увеличена на 5% соответственно.</w:t>
      </w:r>
    </w:p>
    <w:p w14:paraId="175228EF"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7.1.2.1. При 12-часовом пребывании возможна организация как отдельного полдника, так и «уплотненного» полдника с включением блюд ужина и с распределением калорийности суточного рациона 30%.</w:t>
      </w:r>
    </w:p>
    <w:p w14:paraId="45F91537"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Ниже приведены примерные режимы дня для детей разного возраста при 12-часовом пребывании в образовательной организации, составленные с учетом Гигиенических нормативов, СанПиН по питанию. В распорядке учтены требования к длительности режимных процессов (сна, образовательной деятельности, прогулки), количеству, времени проведения и длительности обязательных приемов пищи (завтрака, второго завтрака, обеда, полдника, ужина).</w:t>
      </w:r>
    </w:p>
    <w:p w14:paraId="7FAFC840" w14:textId="77777777" w:rsidR="00E36C38" w:rsidRPr="00E36C38" w:rsidRDefault="00E36C38" w:rsidP="00E36C38">
      <w:pPr>
        <w:widowControl/>
        <w:tabs>
          <w:tab w:val="left" w:pos="993"/>
        </w:tabs>
        <w:autoSpaceDE/>
        <w:autoSpaceDN/>
        <w:adjustRightInd/>
        <w:spacing w:line="276" w:lineRule="auto"/>
        <w:ind w:firstLine="709"/>
        <w:jc w:val="center"/>
        <w:rPr>
          <w:rFonts w:ascii="Times New Roman" w:eastAsia="Times New Roman" w:hAnsi="Times New Roman" w:cs="Times New Roman"/>
          <w:b/>
          <w:sz w:val="24"/>
          <w:szCs w:val="22"/>
          <w:lang w:eastAsia="en-US"/>
        </w:rPr>
      </w:pPr>
      <w:r w:rsidRPr="00E36C38">
        <w:rPr>
          <w:rFonts w:ascii="Times New Roman" w:eastAsia="Times New Roman" w:hAnsi="Times New Roman" w:cs="Times New Roman"/>
          <w:b/>
          <w:sz w:val="24"/>
          <w:szCs w:val="22"/>
          <w:lang w:eastAsia="en-US"/>
        </w:rPr>
        <w:t>Режим дня в дошкольных группах</w:t>
      </w:r>
    </w:p>
    <w:p w14:paraId="15A24753"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b/>
          <w:sz w:val="24"/>
          <w:szCs w:val="22"/>
          <w:lang w:eastAsia="en-US"/>
        </w:rPr>
      </w:pPr>
    </w:p>
    <w:tbl>
      <w:tblPr>
        <w:tblStyle w:val="TableNormal1"/>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67"/>
        <w:gridCol w:w="1678"/>
        <w:gridCol w:w="1702"/>
        <w:gridCol w:w="1561"/>
        <w:gridCol w:w="1273"/>
      </w:tblGrid>
      <w:tr w:rsidR="00E36C38" w:rsidRPr="00E36C38" w14:paraId="6D46B4AE" w14:textId="77777777" w:rsidTr="00B7667D">
        <w:trPr>
          <w:trHeight w:val="474"/>
        </w:trPr>
        <w:tc>
          <w:tcPr>
            <w:tcW w:w="3567" w:type="dxa"/>
            <w:shd w:val="clear" w:color="auto" w:fill="D9D9D9"/>
          </w:tcPr>
          <w:p w14:paraId="0D96E93D"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Содержание</w:t>
            </w:r>
          </w:p>
        </w:tc>
        <w:tc>
          <w:tcPr>
            <w:tcW w:w="1678" w:type="dxa"/>
            <w:shd w:val="clear" w:color="auto" w:fill="D9D9D9"/>
          </w:tcPr>
          <w:p w14:paraId="717E7178"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3—4 года</w:t>
            </w:r>
          </w:p>
        </w:tc>
        <w:tc>
          <w:tcPr>
            <w:tcW w:w="1702" w:type="dxa"/>
            <w:shd w:val="clear" w:color="auto" w:fill="D9D9D9"/>
          </w:tcPr>
          <w:p w14:paraId="1AD3FE29"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4—5 лет</w:t>
            </w:r>
          </w:p>
        </w:tc>
        <w:tc>
          <w:tcPr>
            <w:tcW w:w="1561" w:type="dxa"/>
            <w:shd w:val="clear" w:color="auto" w:fill="D9D9D9"/>
          </w:tcPr>
          <w:p w14:paraId="51CA1E38"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5—6 лет</w:t>
            </w:r>
          </w:p>
        </w:tc>
        <w:tc>
          <w:tcPr>
            <w:tcW w:w="1273" w:type="dxa"/>
            <w:shd w:val="clear" w:color="auto" w:fill="D9D9D9"/>
          </w:tcPr>
          <w:p w14:paraId="51F6347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6—7 лет</w:t>
            </w:r>
          </w:p>
        </w:tc>
      </w:tr>
      <w:tr w:rsidR="00E36C38" w:rsidRPr="00E36C38" w14:paraId="0EADA4AC" w14:textId="77777777" w:rsidTr="00B7667D">
        <w:trPr>
          <w:trHeight w:val="477"/>
        </w:trPr>
        <w:tc>
          <w:tcPr>
            <w:tcW w:w="9781" w:type="dxa"/>
            <w:gridSpan w:val="5"/>
            <w:shd w:val="clear" w:color="auto" w:fill="D9D9D9"/>
          </w:tcPr>
          <w:p w14:paraId="4C8E6B0D"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r w:rsidRPr="00E36C38">
              <w:rPr>
                <w:rFonts w:ascii="Times New Roman" w:eastAsia="Times New Roman" w:hAnsi="Times New Roman" w:cs="Times New Roman"/>
                <w:b/>
                <w:i/>
                <w:sz w:val="22"/>
                <w:szCs w:val="22"/>
                <w:lang w:eastAsia="en-US"/>
              </w:rPr>
              <w:t>Холодный период года</w:t>
            </w:r>
          </w:p>
        </w:tc>
      </w:tr>
      <w:tr w:rsidR="00E36C38" w:rsidRPr="00E36C38" w14:paraId="5C88BB19" w14:textId="77777777" w:rsidTr="00B7667D">
        <w:trPr>
          <w:trHeight w:val="689"/>
        </w:trPr>
        <w:tc>
          <w:tcPr>
            <w:tcW w:w="3567" w:type="dxa"/>
          </w:tcPr>
          <w:p w14:paraId="369310E2"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678" w:type="dxa"/>
          </w:tcPr>
          <w:p w14:paraId="42FB82FF"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702" w:type="dxa"/>
          </w:tcPr>
          <w:p w14:paraId="45DD42C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561" w:type="dxa"/>
          </w:tcPr>
          <w:p w14:paraId="5456E950"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273" w:type="dxa"/>
          </w:tcPr>
          <w:p w14:paraId="25417DED"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r>
      <w:tr w:rsidR="00E36C38" w:rsidRPr="00E36C38" w14:paraId="7AB2DD47" w14:textId="77777777" w:rsidTr="00B7667D">
        <w:trPr>
          <w:trHeight w:val="70"/>
        </w:trPr>
        <w:tc>
          <w:tcPr>
            <w:tcW w:w="3567" w:type="dxa"/>
          </w:tcPr>
          <w:p w14:paraId="047E8B4C"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Завтрак</w:t>
            </w:r>
          </w:p>
        </w:tc>
        <w:tc>
          <w:tcPr>
            <w:tcW w:w="1678" w:type="dxa"/>
          </w:tcPr>
          <w:p w14:paraId="05B29497"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702" w:type="dxa"/>
          </w:tcPr>
          <w:p w14:paraId="2EFB1E40"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561" w:type="dxa"/>
          </w:tcPr>
          <w:p w14:paraId="72C45C55"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273" w:type="dxa"/>
          </w:tcPr>
          <w:p w14:paraId="721715F9"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r>
      <w:tr w:rsidR="00E36C38" w:rsidRPr="00E36C38" w14:paraId="4D6DE203" w14:textId="77777777" w:rsidTr="00B7667D">
        <w:trPr>
          <w:trHeight w:val="142"/>
        </w:trPr>
        <w:tc>
          <w:tcPr>
            <w:tcW w:w="3567" w:type="dxa"/>
          </w:tcPr>
          <w:p w14:paraId="3ADFD552"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Игры, подготовка к занятиям</w:t>
            </w:r>
          </w:p>
        </w:tc>
        <w:tc>
          <w:tcPr>
            <w:tcW w:w="1678" w:type="dxa"/>
          </w:tcPr>
          <w:p w14:paraId="38076D40"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9.00-9.20</w:t>
            </w:r>
          </w:p>
        </w:tc>
        <w:tc>
          <w:tcPr>
            <w:tcW w:w="1702" w:type="dxa"/>
          </w:tcPr>
          <w:p w14:paraId="0FF70E83"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9.00-9.15</w:t>
            </w:r>
          </w:p>
        </w:tc>
        <w:tc>
          <w:tcPr>
            <w:tcW w:w="1561" w:type="dxa"/>
          </w:tcPr>
          <w:p w14:paraId="13F47E6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9.00-9.15</w:t>
            </w:r>
          </w:p>
        </w:tc>
        <w:tc>
          <w:tcPr>
            <w:tcW w:w="1273" w:type="dxa"/>
          </w:tcPr>
          <w:p w14:paraId="25A1DB7C"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r>
      <w:tr w:rsidR="00E36C38" w:rsidRPr="00E36C38" w14:paraId="0AA10A1C" w14:textId="77777777" w:rsidTr="00B7667D">
        <w:trPr>
          <w:trHeight w:val="698"/>
        </w:trPr>
        <w:tc>
          <w:tcPr>
            <w:tcW w:w="3567" w:type="dxa"/>
          </w:tcPr>
          <w:p w14:paraId="0B846F4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Занятия (включая гимнастику в процессе занятия -2 минуты, перерывы между занятиями, не менее 10 минут)</w:t>
            </w:r>
          </w:p>
        </w:tc>
        <w:tc>
          <w:tcPr>
            <w:tcW w:w="1678" w:type="dxa"/>
          </w:tcPr>
          <w:p w14:paraId="72AC9BC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9.20-10.00</w:t>
            </w:r>
          </w:p>
        </w:tc>
        <w:tc>
          <w:tcPr>
            <w:tcW w:w="1702" w:type="dxa"/>
          </w:tcPr>
          <w:p w14:paraId="62E0FD9A"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9.15-10.05</w:t>
            </w:r>
          </w:p>
        </w:tc>
        <w:tc>
          <w:tcPr>
            <w:tcW w:w="1561" w:type="dxa"/>
          </w:tcPr>
          <w:p w14:paraId="6C6DF4C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9.15-10.15</w:t>
            </w:r>
          </w:p>
        </w:tc>
        <w:tc>
          <w:tcPr>
            <w:tcW w:w="1273" w:type="dxa"/>
          </w:tcPr>
          <w:p w14:paraId="51537AF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9.00-10.50</w:t>
            </w:r>
          </w:p>
        </w:tc>
      </w:tr>
      <w:tr w:rsidR="00E36C38" w:rsidRPr="00E36C38" w14:paraId="568A0046" w14:textId="77777777" w:rsidTr="00B7667D">
        <w:trPr>
          <w:trHeight w:val="303"/>
        </w:trPr>
        <w:tc>
          <w:tcPr>
            <w:tcW w:w="3567" w:type="dxa"/>
          </w:tcPr>
          <w:p w14:paraId="5F0D865F"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678" w:type="dxa"/>
          </w:tcPr>
          <w:p w14:paraId="24E8DF2D"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10.00–12.00</w:t>
            </w:r>
          </w:p>
        </w:tc>
        <w:tc>
          <w:tcPr>
            <w:tcW w:w="1702" w:type="dxa"/>
          </w:tcPr>
          <w:p w14:paraId="14C6941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10.05–12.00</w:t>
            </w:r>
          </w:p>
        </w:tc>
        <w:tc>
          <w:tcPr>
            <w:tcW w:w="1561" w:type="dxa"/>
          </w:tcPr>
          <w:p w14:paraId="212B3E6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10.15-12.00</w:t>
            </w:r>
          </w:p>
        </w:tc>
        <w:tc>
          <w:tcPr>
            <w:tcW w:w="1273" w:type="dxa"/>
          </w:tcPr>
          <w:p w14:paraId="130589F4"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10.50-12.00</w:t>
            </w:r>
          </w:p>
        </w:tc>
      </w:tr>
      <w:tr w:rsidR="00E36C38" w:rsidRPr="00E36C38" w14:paraId="2FBBB9F3" w14:textId="77777777" w:rsidTr="00B7667D">
        <w:trPr>
          <w:trHeight w:val="70"/>
        </w:trPr>
        <w:tc>
          <w:tcPr>
            <w:tcW w:w="3567" w:type="dxa"/>
          </w:tcPr>
          <w:p w14:paraId="073964D6"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Второй завтрак</w:t>
            </w:r>
          </w:p>
        </w:tc>
        <w:tc>
          <w:tcPr>
            <w:tcW w:w="1678" w:type="dxa"/>
          </w:tcPr>
          <w:p w14:paraId="3FDE0C55"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702" w:type="dxa"/>
          </w:tcPr>
          <w:p w14:paraId="448BE14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561" w:type="dxa"/>
          </w:tcPr>
          <w:p w14:paraId="454D8CA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273" w:type="dxa"/>
          </w:tcPr>
          <w:p w14:paraId="4B1996D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r>
      <w:tr w:rsidR="00E36C38" w:rsidRPr="00E36C38" w14:paraId="0B6BFDC1" w14:textId="77777777" w:rsidTr="00B7667D">
        <w:trPr>
          <w:trHeight w:val="70"/>
        </w:trPr>
        <w:tc>
          <w:tcPr>
            <w:tcW w:w="3567" w:type="dxa"/>
          </w:tcPr>
          <w:p w14:paraId="4FD979F1"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Обед</w:t>
            </w:r>
          </w:p>
        </w:tc>
        <w:tc>
          <w:tcPr>
            <w:tcW w:w="1678" w:type="dxa"/>
          </w:tcPr>
          <w:p w14:paraId="6527E425"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c>
          <w:tcPr>
            <w:tcW w:w="1702" w:type="dxa"/>
          </w:tcPr>
          <w:p w14:paraId="4668583A"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c>
          <w:tcPr>
            <w:tcW w:w="1561" w:type="dxa"/>
          </w:tcPr>
          <w:p w14:paraId="2C0D7B6B"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c>
          <w:tcPr>
            <w:tcW w:w="1273" w:type="dxa"/>
          </w:tcPr>
          <w:p w14:paraId="1C448340"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r>
      <w:tr w:rsidR="00E36C38" w:rsidRPr="00E36C38" w14:paraId="3EB8CD0C" w14:textId="77777777" w:rsidTr="00B7667D">
        <w:trPr>
          <w:trHeight w:val="575"/>
        </w:trPr>
        <w:tc>
          <w:tcPr>
            <w:tcW w:w="3567" w:type="dxa"/>
          </w:tcPr>
          <w:p w14:paraId="48F27DE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19D3CD0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c>
          <w:tcPr>
            <w:tcW w:w="1702" w:type="dxa"/>
          </w:tcPr>
          <w:p w14:paraId="6D6D201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c>
          <w:tcPr>
            <w:tcW w:w="1561" w:type="dxa"/>
          </w:tcPr>
          <w:p w14:paraId="0E74118F"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c>
          <w:tcPr>
            <w:tcW w:w="1273" w:type="dxa"/>
          </w:tcPr>
          <w:p w14:paraId="15D24549"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r>
      <w:tr w:rsidR="00E36C38" w:rsidRPr="00E36C38" w14:paraId="706BD6CD" w14:textId="77777777" w:rsidTr="00B7667D">
        <w:trPr>
          <w:trHeight w:val="162"/>
        </w:trPr>
        <w:tc>
          <w:tcPr>
            <w:tcW w:w="3567" w:type="dxa"/>
          </w:tcPr>
          <w:p w14:paraId="529F22CB"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Полдник</w:t>
            </w:r>
          </w:p>
        </w:tc>
        <w:tc>
          <w:tcPr>
            <w:tcW w:w="1678" w:type="dxa"/>
          </w:tcPr>
          <w:p w14:paraId="3E06B2FE"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702" w:type="dxa"/>
          </w:tcPr>
          <w:p w14:paraId="220D8DAC"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561" w:type="dxa"/>
          </w:tcPr>
          <w:p w14:paraId="7D00B953"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273" w:type="dxa"/>
          </w:tcPr>
          <w:p w14:paraId="1FD2AE0C"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r>
      <w:tr w:rsidR="00E36C38" w:rsidRPr="00E36C38" w14:paraId="4833B942" w14:textId="77777777" w:rsidTr="00B7667D">
        <w:trPr>
          <w:trHeight w:val="70"/>
        </w:trPr>
        <w:tc>
          <w:tcPr>
            <w:tcW w:w="3567" w:type="dxa"/>
          </w:tcPr>
          <w:p w14:paraId="741C6B82"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Занятия (при необходимости)</w:t>
            </w:r>
          </w:p>
        </w:tc>
        <w:tc>
          <w:tcPr>
            <w:tcW w:w="1678" w:type="dxa"/>
          </w:tcPr>
          <w:p w14:paraId="01554FF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702" w:type="dxa"/>
          </w:tcPr>
          <w:p w14:paraId="40E891D0"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561" w:type="dxa"/>
          </w:tcPr>
          <w:p w14:paraId="352EBA6C"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16.00-16.25</w:t>
            </w:r>
          </w:p>
        </w:tc>
        <w:tc>
          <w:tcPr>
            <w:tcW w:w="1273" w:type="dxa"/>
          </w:tcPr>
          <w:p w14:paraId="5CB288B7"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r>
      <w:tr w:rsidR="00E36C38" w:rsidRPr="00E36C38" w14:paraId="50F144CE" w14:textId="77777777" w:rsidTr="00B7667D">
        <w:trPr>
          <w:trHeight w:val="70"/>
        </w:trPr>
        <w:tc>
          <w:tcPr>
            <w:tcW w:w="3567" w:type="dxa"/>
          </w:tcPr>
          <w:p w14:paraId="0356FE95"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Игры,</w:t>
            </w:r>
            <w:r w:rsidRPr="00E36C38">
              <w:rPr>
                <w:rFonts w:ascii="Times New Roman" w:eastAsia="Times New Roman" w:hAnsi="Times New Roman" w:cs="Times New Roman"/>
                <w:sz w:val="22"/>
                <w:szCs w:val="22"/>
                <w:lang w:eastAsia="en-US"/>
              </w:rPr>
              <w:tab/>
              <w:t>самостоятельная деятельность детей</w:t>
            </w:r>
          </w:p>
        </w:tc>
        <w:tc>
          <w:tcPr>
            <w:tcW w:w="1678" w:type="dxa"/>
          </w:tcPr>
          <w:p w14:paraId="3B71594B"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16.00-17.00</w:t>
            </w:r>
          </w:p>
        </w:tc>
        <w:tc>
          <w:tcPr>
            <w:tcW w:w="1702" w:type="dxa"/>
          </w:tcPr>
          <w:p w14:paraId="067B70CF"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16.00-17.00</w:t>
            </w:r>
          </w:p>
        </w:tc>
        <w:tc>
          <w:tcPr>
            <w:tcW w:w="1561" w:type="dxa"/>
          </w:tcPr>
          <w:p w14:paraId="48A37184"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16.25-17.00</w:t>
            </w:r>
          </w:p>
        </w:tc>
        <w:tc>
          <w:tcPr>
            <w:tcW w:w="1273" w:type="dxa"/>
          </w:tcPr>
          <w:p w14:paraId="4146B74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16.00-17.00</w:t>
            </w:r>
          </w:p>
        </w:tc>
      </w:tr>
      <w:tr w:rsidR="00E36C38" w:rsidRPr="00E36C38" w14:paraId="0F187D60" w14:textId="77777777" w:rsidTr="00B7667D">
        <w:trPr>
          <w:trHeight w:val="415"/>
        </w:trPr>
        <w:tc>
          <w:tcPr>
            <w:tcW w:w="3567" w:type="dxa"/>
          </w:tcPr>
          <w:p w14:paraId="52E966E8"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Подготовка к прогулке, прогулка, самостоятельная деятельность</w:t>
            </w:r>
            <w:r w:rsidRPr="00E36C38">
              <w:rPr>
                <w:rFonts w:ascii="Times New Roman" w:eastAsia="Times New Roman" w:hAnsi="Times New Roman" w:cs="Times New Roman"/>
                <w:sz w:val="22"/>
                <w:szCs w:val="22"/>
                <w:lang w:val="ru-RU" w:eastAsia="en-US"/>
              </w:rPr>
              <w:tab/>
              <w:t xml:space="preserve"> детей, возвращение с прогулки</w:t>
            </w:r>
          </w:p>
        </w:tc>
        <w:tc>
          <w:tcPr>
            <w:tcW w:w="1678" w:type="dxa"/>
          </w:tcPr>
          <w:p w14:paraId="5F1DA47A"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702" w:type="dxa"/>
          </w:tcPr>
          <w:p w14:paraId="0F3BC02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561" w:type="dxa"/>
          </w:tcPr>
          <w:p w14:paraId="0246635F"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273" w:type="dxa"/>
          </w:tcPr>
          <w:p w14:paraId="615EDB8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r>
      <w:tr w:rsidR="00E36C38" w:rsidRPr="00E36C38" w14:paraId="19C51634" w14:textId="77777777" w:rsidTr="00B7667D">
        <w:trPr>
          <w:trHeight w:val="70"/>
        </w:trPr>
        <w:tc>
          <w:tcPr>
            <w:tcW w:w="3567" w:type="dxa"/>
          </w:tcPr>
          <w:p w14:paraId="398E804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Ужин</w:t>
            </w:r>
          </w:p>
        </w:tc>
        <w:tc>
          <w:tcPr>
            <w:tcW w:w="1678" w:type="dxa"/>
          </w:tcPr>
          <w:p w14:paraId="2ADAEFD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w:t>
            </w:r>
          </w:p>
        </w:tc>
        <w:tc>
          <w:tcPr>
            <w:tcW w:w="1702" w:type="dxa"/>
          </w:tcPr>
          <w:p w14:paraId="2C2EF33A"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w:t>
            </w:r>
          </w:p>
        </w:tc>
        <w:tc>
          <w:tcPr>
            <w:tcW w:w="1561" w:type="dxa"/>
          </w:tcPr>
          <w:p w14:paraId="2035CACB"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w:t>
            </w:r>
          </w:p>
        </w:tc>
        <w:tc>
          <w:tcPr>
            <w:tcW w:w="1273" w:type="dxa"/>
          </w:tcPr>
          <w:p w14:paraId="4AB1959A"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w:t>
            </w:r>
          </w:p>
        </w:tc>
      </w:tr>
      <w:tr w:rsidR="00E36C38" w:rsidRPr="00E36C38" w14:paraId="3F88192B" w14:textId="77777777" w:rsidTr="00B7667D">
        <w:trPr>
          <w:trHeight w:val="70"/>
        </w:trPr>
        <w:tc>
          <w:tcPr>
            <w:tcW w:w="3567" w:type="dxa"/>
          </w:tcPr>
          <w:p w14:paraId="38F199E4"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Уход домой</w:t>
            </w:r>
          </w:p>
        </w:tc>
        <w:tc>
          <w:tcPr>
            <w:tcW w:w="1678" w:type="dxa"/>
          </w:tcPr>
          <w:p w14:paraId="27A980DE"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до 19.00</w:t>
            </w:r>
          </w:p>
        </w:tc>
        <w:tc>
          <w:tcPr>
            <w:tcW w:w="1702" w:type="dxa"/>
          </w:tcPr>
          <w:p w14:paraId="2CC1919A"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до 19.00</w:t>
            </w:r>
          </w:p>
        </w:tc>
        <w:tc>
          <w:tcPr>
            <w:tcW w:w="1561" w:type="dxa"/>
          </w:tcPr>
          <w:p w14:paraId="18FB8954"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до 19.00</w:t>
            </w:r>
          </w:p>
        </w:tc>
        <w:tc>
          <w:tcPr>
            <w:tcW w:w="1273" w:type="dxa"/>
          </w:tcPr>
          <w:p w14:paraId="04D020D4"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до 19.00</w:t>
            </w:r>
          </w:p>
        </w:tc>
      </w:tr>
      <w:tr w:rsidR="00E36C38" w:rsidRPr="00E36C38" w14:paraId="4E4086D2" w14:textId="77777777" w:rsidTr="00B7667D">
        <w:trPr>
          <w:trHeight w:val="477"/>
        </w:trPr>
        <w:tc>
          <w:tcPr>
            <w:tcW w:w="9781" w:type="dxa"/>
            <w:gridSpan w:val="5"/>
            <w:shd w:val="clear" w:color="auto" w:fill="D9D9D9"/>
          </w:tcPr>
          <w:p w14:paraId="633A4A48"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b/>
                <w:i/>
                <w:sz w:val="22"/>
                <w:szCs w:val="22"/>
                <w:lang w:eastAsia="en-US"/>
              </w:rPr>
            </w:pPr>
            <w:r w:rsidRPr="00E36C38">
              <w:rPr>
                <w:rFonts w:ascii="Times New Roman" w:eastAsia="Times New Roman" w:hAnsi="Times New Roman" w:cs="Times New Roman"/>
                <w:b/>
                <w:i/>
                <w:sz w:val="22"/>
                <w:szCs w:val="22"/>
                <w:lang w:eastAsia="en-US"/>
              </w:rPr>
              <w:t>Теплый период года</w:t>
            </w:r>
          </w:p>
        </w:tc>
      </w:tr>
      <w:tr w:rsidR="00E36C38" w:rsidRPr="00E36C38" w14:paraId="585E8FD9" w14:textId="77777777" w:rsidTr="00B7667D">
        <w:trPr>
          <w:trHeight w:val="624"/>
        </w:trPr>
        <w:tc>
          <w:tcPr>
            <w:tcW w:w="3567" w:type="dxa"/>
          </w:tcPr>
          <w:p w14:paraId="1C80F7E3"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lastRenderedPageBreak/>
              <w:t>Утренний прием детей, игры, самостоятельная деятельность, утренняя гимнастика (не менее 10 минут)</w:t>
            </w:r>
          </w:p>
        </w:tc>
        <w:tc>
          <w:tcPr>
            <w:tcW w:w="1678" w:type="dxa"/>
          </w:tcPr>
          <w:p w14:paraId="1AB291E3"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702" w:type="dxa"/>
          </w:tcPr>
          <w:p w14:paraId="4F9383CF"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561" w:type="dxa"/>
          </w:tcPr>
          <w:p w14:paraId="69348DF0"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273" w:type="dxa"/>
          </w:tcPr>
          <w:p w14:paraId="2036260D"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r>
      <w:tr w:rsidR="00E36C38" w:rsidRPr="00E36C38" w14:paraId="76DDCA38" w14:textId="77777777" w:rsidTr="00B7667D">
        <w:trPr>
          <w:trHeight w:val="70"/>
        </w:trPr>
        <w:tc>
          <w:tcPr>
            <w:tcW w:w="3567" w:type="dxa"/>
          </w:tcPr>
          <w:p w14:paraId="3EC14A7A"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Завтрак</w:t>
            </w:r>
          </w:p>
        </w:tc>
        <w:tc>
          <w:tcPr>
            <w:tcW w:w="1678" w:type="dxa"/>
          </w:tcPr>
          <w:p w14:paraId="18531193"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702" w:type="dxa"/>
          </w:tcPr>
          <w:p w14:paraId="45D5F36B"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561" w:type="dxa"/>
          </w:tcPr>
          <w:p w14:paraId="3BE8207F"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273" w:type="dxa"/>
          </w:tcPr>
          <w:p w14:paraId="53336CB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r>
      <w:tr w:rsidR="00E36C38" w:rsidRPr="00E36C38" w14:paraId="5A82FE1F" w14:textId="77777777" w:rsidTr="00B7667D">
        <w:trPr>
          <w:trHeight w:val="75"/>
        </w:trPr>
        <w:tc>
          <w:tcPr>
            <w:tcW w:w="3567" w:type="dxa"/>
          </w:tcPr>
          <w:p w14:paraId="35A3B337"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Игры,</w:t>
            </w:r>
            <w:r w:rsidRPr="00E36C38">
              <w:rPr>
                <w:rFonts w:ascii="Times New Roman" w:eastAsia="Times New Roman" w:hAnsi="Times New Roman" w:cs="Times New Roman"/>
                <w:sz w:val="22"/>
                <w:szCs w:val="22"/>
                <w:lang w:eastAsia="en-US"/>
              </w:rPr>
              <w:tab/>
              <w:t>самостоятельная деятельность</w:t>
            </w:r>
          </w:p>
        </w:tc>
        <w:tc>
          <w:tcPr>
            <w:tcW w:w="1678" w:type="dxa"/>
          </w:tcPr>
          <w:p w14:paraId="641F1BF8"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9.00-9.20</w:t>
            </w:r>
          </w:p>
        </w:tc>
        <w:tc>
          <w:tcPr>
            <w:tcW w:w="1702" w:type="dxa"/>
          </w:tcPr>
          <w:p w14:paraId="1880F4E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9.00-9.15</w:t>
            </w:r>
          </w:p>
        </w:tc>
        <w:tc>
          <w:tcPr>
            <w:tcW w:w="1561" w:type="dxa"/>
          </w:tcPr>
          <w:p w14:paraId="263F11EA"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9.00-9.15</w:t>
            </w:r>
          </w:p>
        </w:tc>
        <w:tc>
          <w:tcPr>
            <w:tcW w:w="1273" w:type="dxa"/>
          </w:tcPr>
          <w:p w14:paraId="5C9EFDFF"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r>
      <w:tr w:rsidR="00E36C38" w:rsidRPr="00E36C38" w14:paraId="14055EF1" w14:textId="77777777" w:rsidTr="00B7667D">
        <w:trPr>
          <w:trHeight w:val="70"/>
        </w:trPr>
        <w:tc>
          <w:tcPr>
            <w:tcW w:w="3567" w:type="dxa"/>
          </w:tcPr>
          <w:p w14:paraId="6E5BC6F9"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Второй завтрак</w:t>
            </w:r>
          </w:p>
        </w:tc>
        <w:tc>
          <w:tcPr>
            <w:tcW w:w="1678" w:type="dxa"/>
          </w:tcPr>
          <w:p w14:paraId="51ED24E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702" w:type="dxa"/>
          </w:tcPr>
          <w:p w14:paraId="11ACD7A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561" w:type="dxa"/>
          </w:tcPr>
          <w:p w14:paraId="2ED91A0D"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273" w:type="dxa"/>
          </w:tcPr>
          <w:p w14:paraId="59C9210A"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r>
      <w:tr w:rsidR="00E36C38" w:rsidRPr="00E36C38" w14:paraId="23A09B98" w14:textId="77777777" w:rsidTr="00B7667D">
        <w:trPr>
          <w:trHeight w:val="230"/>
        </w:trPr>
        <w:tc>
          <w:tcPr>
            <w:tcW w:w="3567" w:type="dxa"/>
          </w:tcPr>
          <w:p w14:paraId="2D180304"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Подготовка к прогулке, прогулка, занятия на прогулке, возвращение с прогулки</w:t>
            </w:r>
          </w:p>
        </w:tc>
        <w:tc>
          <w:tcPr>
            <w:tcW w:w="1678" w:type="dxa"/>
          </w:tcPr>
          <w:p w14:paraId="0D388487"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9.20-12.00</w:t>
            </w:r>
          </w:p>
        </w:tc>
        <w:tc>
          <w:tcPr>
            <w:tcW w:w="1702" w:type="dxa"/>
          </w:tcPr>
          <w:p w14:paraId="4C40DAE0"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9.15-12.00</w:t>
            </w:r>
          </w:p>
        </w:tc>
        <w:tc>
          <w:tcPr>
            <w:tcW w:w="1561" w:type="dxa"/>
          </w:tcPr>
          <w:p w14:paraId="6F19A72D"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9.15-12.00</w:t>
            </w:r>
          </w:p>
        </w:tc>
        <w:tc>
          <w:tcPr>
            <w:tcW w:w="1273" w:type="dxa"/>
          </w:tcPr>
          <w:p w14:paraId="462F6774"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9.00-12.00</w:t>
            </w:r>
          </w:p>
        </w:tc>
      </w:tr>
      <w:tr w:rsidR="00E36C38" w:rsidRPr="00E36C38" w14:paraId="5E470F26" w14:textId="77777777" w:rsidTr="00B7667D">
        <w:trPr>
          <w:trHeight w:val="70"/>
        </w:trPr>
        <w:tc>
          <w:tcPr>
            <w:tcW w:w="3567" w:type="dxa"/>
          </w:tcPr>
          <w:p w14:paraId="637DD083"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Обед</w:t>
            </w:r>
          </w:p>
        </w:tc>
        <w:tc>
          <w:tcPr>
            <w:tcW w:w="1678" w:type="dxa"/>
          </w:tcPr>
          <w:p w14:paraId="6CB5179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c>
          <w:tcPr>
            <w:tcW w:w="1702" w:type="dxa"/>
          </w:tcPr>
          <w:p w14:paraId="7A55F7AE"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c>
          <w:tcPr>
            <w:tcW w:w="1561" w:type="dxa"/>
          </w:tcPr>
          <w:p w14:paraId="4F0BBE87"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c>
          <w:tcPr>
            <w:tcW w:w="1273" w:type="dxa"/>
          </w:tcPr>
          <w:p w14:paraId="109925AD"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r>
      <w:tr w:rsidR="00E36C38" w:rsidRPr="00E36C38" w14:paraId="51A2249D" w14:textId="77777777" w:rsidTr="00B7667D">
        <w:trPr>
          <w:trHeight w:val="515"/>
        </w:trPr>
        <w:tc>
          <w:tcPr>
            <w:tcW w:w="3567" w:type="dxa"/>
          </w:tcPr>
          <w:p w14:paraId="671D1293"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Подготовка ко сну, сон, постепенный подъем детей, закаливающие процедуры</w:t>
            </w:r>
          </w:p>
        </w:tc>
        <w:tc>
          <w:tcPr>
            <w:tcW w:w="1678" w:type="dxa"/>
          </w:tcPr>
          <w:p w14:paraId="615E6F3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c>
          <w:tcPr>
            <w:tcW w:w="1702" w:type="dxa"/>
          </w:tcPr>
          <w:p w14:paraId="7EDD545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c>
          <w:tcPr>
            <w:tcW w:w="1561" w:type="dxa"/>
          </w:tcPr>
          <w:p w14:paraId="0BF972C3"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c>
          <w:tcPr>
            <w:tcW w:w="1273" w:type="dxa"/>
          </w:tcPr>
          <w:p w14:paraId="7BB45EB4"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r>
      <w:tr w:rsidR="00E36C38" w:rsidRPr="00E36C38" w14:paraId="2F866E41" w14:textId="77777777" w:rsidTr="00B7667D">
        <w:trPr>
          <w:trHeight w:val="70"/>
        </w:trPr>
        <w:tc>
          <w:tcPr>
            <w:tcW w:w="3567" w:type="dxa"/>
          </w:tcPr>
          <w:p w14:paraId="54637360"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Полдник</w:t>
            </w:r>
          </w:p>
        </w:tc>
        <w:tc>
          <w:tcPr>
            <w:tcW w:w="1678" w:type="dxa"/>
          </w:tcPr>
          <w:p w14:paraId="064E09A3"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702" w:type="dxa"/>
          </w:tcPr>
          <w:p w14:paraId="7AD46AEF"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561" w:type="dxa"/>
          </w:tcPr>
          <w:p w14:paraId="42173FEC"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273" w:type="dxa"/>
          </w:tcPr>
          <w:p w14:paraId="10FC063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r>
      <w:tr w:rsidR="00E36C38" w:rsidRPr="00E36C38" w14:paraId="1EA9FD62" w14:textId="77777777" w:rsidTr="00B7667D">
        <w:trPr>
          <w:trHeight w:val="106"/>
        </w:trPr>
        <w:tc>
          <w:tcPr>
            <w:tcW w:w="3567" w:type="dxa"/>
          </w:tcPr>
          <w:p w14:paraId="53406F08"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Игры,</w:t>
            </w:r>
            <w:r w:rsidRPr="00E36C38">
              <w:rPr>
                <w:rFonts w:ascii="Times New Roman" w:eastAsia="Times New Roman" w:hAnsi="Times New Roman" w:cs="Times New Roman"/>
                <w:sz w:val="22"/>
                <w:szCs w:val="22"/>
                <w:lang w:eastAsia="en-US"/>
              </w:rPr>
              <w:tab/>
              <w:t>самостоятельная деятельность детей</w:t>
            </w:r>
          </w:p>
        </w:tc>
        <w:tc>
          <w:tcPr>
            <w:tcW w:w="1678" w:type="dxa"/>
          </w:tcPr>
          <w:p w14:paraId="69F06151"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16.00-17.00</w:t>
            </w:r>
          </w:p>
        </w:tc>
        <w:tc>
          <w:tcPr>
            <w:tcW w:w="1702" w:type="dxa"/>
          </w:tcPr>
          <w:p w14:paraId="45D25158"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16.00-17.00</w:t>
            </w:r>
          </w:p>
        </w:tc>
        <w:tc>
          <w:tcPr>
            <w:tcW w:w="1561" w:type="dxa"/>
          </w:tcPr>
          <w:p w14:paraId="30876C8B"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16.00-17.00</w:t>
            </w:r>
          </w:p>
        </w:tc>
        <w:tc>
          <w:tcPr>
            <w:tcW w:w="1273" w:type="dxa"/>
          </w:tcPr>
          <w:p w14:paraId="565BE696"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16.00-17.00</w:t>
            </w:r>
          </w:p>
        </w:tc>
      </w:tr>
      <w:tr w:rsidR="00E36C38" w:rsidRPr="00E36C38" w14:paraId="1B53CAB7" w14:textId="77777777" w:rsidTr="00B7667D">
        <w:trPr>
          <w:trHeight w:val="384"/>
        </w:trPr>
        <w:tc>
          <w:tcPr>
            <w:tcW w:w="3567" w:type="dxa"/>
          </w:tcPr>
          <w:p w14:paraId="7A6A59DC"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Подготовка к прогулке, прогулка, самостоятельная деятельность детей</w:t>
            </w:r>
          </w:p>
        </w:tc>
        <w:tc>
          <w:tcPr>
            <w:tcW w:w="1678" w:type="dxa"/>
          </w:tcPr>
          <w:p w14:paraId="5D065524"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702" w:type="dxa"/>
          </w:tcPr>
          <w:p w14:paraId="56FD289C"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561" w:type="dxa"/>
          </w:tcPr>
          <w:p w14:paraId="490BBD0A"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273" w:type="dxa"/>
          </w:tcPr>
          <w:p w14:paraId="626016B3"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r>
      <w:tr w:rsidR="00E36C38" w:rsidRPr="00E36C38" w14:paraId="497E03BC" w14:textId="77777777" w:rsidTr="00B7667D">
        <w:trPr>
          <w:trHeight w:val="70"/>
        </w:trPr>
        <w:tc>
          <w:tcPr>
            <w:tcW w:w="3567" w:type="dxa"/>
          </w:tcPr>
          <w:p w14:paraId="7894815B"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Ужин</w:t>
            </w:r>
          </w:p>
        </w:tc>
        <w:tc>
          <w:tcPr>
            <w:tcW w:w="1678" w:type="dxa"/>
          </w:tcPr>
          <w:p w14:paraId="743366B5"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w:t>
            </w:r>
          </w:p>
        </w:tc>
        <w:tc>
          <w:tcPr>
            <w:tcW w:w="1702" w:type="dxa"/>
          </w:tcPr>
          <w:p w14:paraId="72F8284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w:t>
            </w:r>
          </w:p>
        </w:tc>
        <w:tc>
          <w:tcPr>
            <w:tcW w:w="1561" w:type="dxa"/>
          </w:tcPr>
          <w:p w14:paraId="352D6B95"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w:t>
            </w:r>
          </w:p>
        </w:tc>
        <w:tc>
          <w:tcPr>
            <w:tcW w:w="1273" w:type="dxa"/>
          </w:tcPr>
          <w:p w14:paraId="2A84F37E"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w:t>
            </w:r>
          </w:p>
        </w:tc>
      </w:tr>
      <w:tr w:rsidR="00E36C38" w:rsidRPr="00E36C38" w14:paraId="19B31703" w14:textId="77777777" w:rsidTr="00B7667D">
        <w:trPr>
          <w:trHeight w:val="70"/>
        </w:trPr>
        <w:tc>
          <w:tcPr>
            <w:tcW w:w="3567" w:type="dxa"/>
          </w:tcPr>
          <w:p w14:paraId="026230C5" w14:textId="77777777" w:rsidR="00E36C38" w:rsidRPr="00E36C38" w:rsidRDefault="00E36C38" w:rsidP="00E36C38">
            <w:pPr>
              <w:widowControl/>
              <w:tabs>
                <w:tab w:val="left" w:pos="993"/>
              </w:tabs>
              <w:autoSpaceDE/>
              <w:autoSpaceDN/>
              <w:adjustRightInd/>
              <w:ind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Уход домой</w:t>
            </w:r>
          </w:p>
        </w:tc>
        <w:tc>
          <w:tcPr>
            <w:tcW w:w="1678" w:type="dxa"/>
          </w:tcPr>
          <w:p w14:paraId="0BF5B782"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до 19.00</w:t>
            </w:r>
          </w:p>
        </w:tc>
        <w:tc>
          <w:tcPr>
            <w:tcW w:w="1702" w:type="dxa"/>
          </w:tcPr>
          <w:p w14:paraId="6C8DA3B5"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до 19.00</w:t>
            </w:r>
          </w:p>
        </w:tc>
        <w:tc>
          <w:tcPr>
            <w:tcW w:w="1561" w:type="dxa"/>
          </w:tcPr>
          <w:p w14:paraId="10CE5168"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до 19.00</w:t>
            </w:r>
          </w:p>
        </w:tc>
        <w:tc>
          <w:tcPr>
            <w:tcW w:w="1273" w:type="dxa"/>
          </w:tcPr>
          <w:p w14:paraId="5615B44F" w14:textId="77777777" w:rsidR="00E36C38" w:rsidRPr="00E36C38" w:rsidRDefault="00E36C38" w:rsidP="00E36C38">
            <w:pPr>
              <w:widowControl/>
              <w:tabs>
                <w:tab w:val="left" w:pos="993"/>
              </w:tabs>
              <w:autoSpaceDE/>
              <w:autoSpaceDN/>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до 19.00</w:t>
            </w:r>
          </w:p>
        </w:tc>
      </w:tr>
    </w:tbl>
    <w:p w14:paraId="06869F8A"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Согласно пункту 2.10 Санитарно-эпидемиологических требований к организации образовательного процесса и режима дня должны соблюдаться следующие требования:</w:t>
      </w:r>
    </w:p>
    <w:p w14:paraId="75A3359D"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Режим двигательной активности детей в течение дня организуется с учетом возрастных особенностей и состояния здоровья.</w:t>
      </w:r>
    </w:p>
    <w:p w14:paraId="114CC8FD"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При организации образовательной деятельности предусматривается введение в режим дня физкультминуток во время занятий, гимнастики для глаз, обеспечивается контроль за осанкой, в том числе, во время письма, рисования и использования ЭСО.</w:t>
      </w:r>
    </w:p>
    <w:p w14:paraId="49C75C9D"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Физкультурные, физкультурно-оздоровительные мероприятия, массовые спортивные мероприятия, туристические походы, спортивные соревнования организуются с учетом возраста, физической подготовленности и состояния здоровья детей. Хозяйствующим субъектом обеспечивается присутствие медицинских работников на спортивных соревнованиях и на занятиях в плавательных бассейнах.</w:t>
      </w:r>
    </w:p>
    <w:p w14:paraId="0038D08D"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Возможность проведения занятий физической культурой и спортом на открытом воздухе, а также подвижных игр, определяется по совокупности показателей метеорологических условий (температуры, относительной влажности и скорости движения воздуха) по климатическим зонам. В дождливые, ветреные и морозные дни занятия физической культурой должны проводиться в зале.</w:t>
      </w:r>
    </w:p>
    <w:p w14:paraId="1EA558B6"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4"/>
          <w:szCs w:val="22"/>
          <w:lang w:eastAsia="en-US"/>
        </w:rPr>
      </w:pPr>
    </w:p>
    <w:tbl>
      <w:tblPr>
        <w:tblStyle w:val="TableNormal1"/>
        <w:tblW w:w="10773"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2"/>
        <w:gridCol w:w="1275"/>
        <w:gridCol w:w="1418"/>
        <w:gridCol w:w="1276"/>
        <w:gridCol w:w="1416"/>
        <w:gridCol w:w="1418"/>
        <w:gridCol w:w="1418"/>
      </w:tblGrid>
      <w:tr w:rsidR="00E36C38" w:rsidRPr="00E36C38" w14:paraId="77545918" w14:textId="77777777" w:rsidTr="00B7667D">
        <w:trPr>
          <w:trHeight w:val="474"/>
        </w:trPr>
        <w:tc>
          <w:tcPr>
            <w:tcW w:w="2552" w:type="dxa"/>
            <w:shd w:val="clear" w:color="auto" w:fill="D9D9D9"/>
          </w:tcPr>
          <w:p w14:paraId="48490D65" w14:textId="77777777" w:rsidR="00E36C38" w:rsidRPr="00E36C38" w:rsidRDefault="00E36C38" w:rsidP="00E36C38">
            <w:pPr>
              <w:adjustRightInd/>
              <w:ind w:left="10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Содержание</w:t>
            </w:r>
          </w:p>
        </w:tc>
        <w:tc>
          <w:tcPr>
            <w:tcW w:w="1275" w:type="dxa"/>
            <w:tcBorders>
              <w:right w:val="single" w:sz="4" w:space="0" w:color="auto"/>
            </w:tcBorders>
            <w:shd w:val="clear" w:color="auto" w:fill="D9D9D9"/>
          </w:tcPr>
          <w:p w14:paraId="3593A44C"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 лет</w:t>
            </w:r>
          </w:p>
        </w:tc>
        <w:tc>
          <w:tcPr>
            <w:tcW w:w="1418" w:type="dxa"/>
            <w:tcBorders>
              <w:left w:val="single" w:sz="4" w:space="0" w:color="auto"/>
              <w:right w:val="single" w:sz="4" w:space="0" w:color="auto"/>
            </w:tcBorders>
            <w:shd w:val="clear" w:color="auto" w:fill="D9D9D9"/>
          </w:tcPr>
          <w:p w14:paraId="7C12D1D2" w14:textId="77777777" w:rsidR="00E36C38" w:rsidRPr="00E36C38" w:rsidRDefault="00E36C38" w:rsidP="00E36C38">
            <w:pPr>
              <w:adjustRightInd/>
              <w:ind w:left="84"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2-3 лет</w:t>
            </w:r>
          </w:p>
        </w:tc>
        <w:tc>
          <w:tcPr>
            <w:tcW w:w="1276" w:type="dxa"/>
            <w:tcBorders>
              <w:left w:val="single" w:sz="4" w:space="0" w:color="auto"/>
              <w:right w:val="single" w:sz="4" w:space="0" w:color="auto"/>
            </w:tcBorders>
            <w:shd w:val="clear" w:color="auto" w:fill="D9D9D9"/>
          </w:tcPr>
          <w:p w14:paraId="790859CD"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3-4 лет</w:t>
            </w:r>
          </w:p>
        </w:tc>
        <w:tc>
          <w:tcPr>
            <w:tcW w:w="1416" w:type="dxa"/>
            <w:tcBorders>
              <w:left w:val="single" w:sz="4" w:space="0" w:color="auto"/>
              <w:right w:val="single" w:sz="4" w:space="0" w:color="auto"/>
            </w:tcBorders>
            <w:shd w:val="clear" w:color="auto" w:fill="D9D9D9"/>
          </w:tcPr>
          <w:p w14:paraId="5069F8B2"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4-5 лет</w:t>
            </w:r>
          </w:p>
        </w:tc>
        <w:tc>
          <w:tcPr>
            <w:tcW w:w="1418" w:type="dxa"/>
            <w:tcBorders>
              <w:left w:val="single" w:sz="4" w:space="0" w:color="auto"/>
              <w:right w:val="single" w:sz="4" w:space="0" w:color="auto"/>
            </w:tcBorders>
            <w:shd w:val="clear" w:color="auto" w:fill="D9D9D9"/>
          </w:tcPr>
          <w:p w14:paraId="0C769BCF"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5-6 лет</w:t>
            </w:r>
          </w:p>
        </w:tc>
        <w:tc>
          <w:tcPr>
            <w:tcW w:w="1418" w:type="dxa"/>
            <w:tcBorders>
              <w:left w:val="single" w:sz="4" w:space="0" w:color="auto"/>
            </w:tcBorders>
            <w:shd w:val="clear" w:color="auto" w:fill="D9D9D9"/>
          </w:tcPr>
          <w:p w14:paraId="3D441131"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6—7лет</w:t>
            </w:r>
          </w:p>
        </w:tc>
      </w:tr>
      <w:tr w:rsidR="00E36C38" w:rsidRPr="00E36C38" w14:paraId="40F353BB" w14:textId="77777777" w:rsidTr="00B7667D">
        <w:trPr>
          <w:trHeight w:val="477"/>
        </w:trPr>
        <w:tc>
          <w:tcPr>
            <w:tcW w:w="10773" w:type="dxa"/>
            <w:gridSpan w:val="7"/>
            <w:shd w:val="clear" w:color="auto" w:fill="D9D9D9"/>
          </w:tcPr>
          <w:p w14:paraId="79EAD4D1" w14:textId="77777777" w:rsidR="00E36C38" w:rsidRPr="00E36C38" w:rsidRDefault="00E36C38" w:rsidP="00E36C38">
            <w:pPr>
              <w:adjustRightInd/>
              <w:ind w:left="3897" w:right="2824" w:firstLine="0"/>
              <w:jc w:val="center"/>
              <w:rPr>
                <w:rFonts w:ascii="Times New Roman" w:eastAsia="Times New Roman" w:hAnsi="Times New Roman" w:cs="Times New Roman"/>
                <w:b/>
                <w:i/>
                <w:sz w:val="22"/>
                <w:szCs w:val="22"/>
                <w:lang w:eastAsia="en-US"/>
              </w:rPr>
            </w:pPr>
            <w:r w:rsidRPr="00E36C38">
              <w:rPr>
                <w:rFonts w:ascii="Times New Roman" w:eastAsia="Times New Roman" w:hAnsi="Times New Roman" w:cs="Times New Roman"/>
                <w:b/>
                <w:i/>
                <w:sz w:val="22"/>
                <w:szCs w:val="22"/>
                <w:lang w:eastAsia="en-US"/>
              </w:rPr>
              <w:lastRenderedPageBreak/>
              <w:t>Холодный период года</w:t>
            </w:r>
          </w:p>
        </w:tc>
      </w:tr>
      <w:tr w:rsidR="00E36C38" w:rsidRPr="00E36C38" w14:paraId="47ABBA92" w14:textId="77777777" w:rsidTr="00B7667D">
        <w:trPr>
          <w:trHeight w:val="489"/>
        </w:trPr>
        <w:tc>
          <w:tcPr>
            <w:tcW w:w="2552" w:type="dxa"/>
          </w:tcPr>
          <w:p w14:paraId="51E005DF" w14:textId="77777777" w:rsidR="00E36C38" w:rsidRPr="00E36C38" w:rsidRDefault="00E36C38" w:rsidP="00E36C38">
            <w:pPr>
              <w:adjustRightInd/>
              <w:ind w:left="101" w:right="86"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Утренний прием детей, игры, самостоятельная деятельность, утренняя гимнастика (не менее 10 минут)</w:t>
            </w:r>
          </w:p>
        </w:tc>
        <w:tc>
          <w:tcPr>
            <w:tcW w:w="1275" w:type="dxa"/>
          </w:tcPr>
          <w:p w14:paraId="1A4E2D28"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442715A6"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276" w:type="dxa"/>
            <w:tcBorders>
              <w:left w:val="single" w:sz="4" w:space="0" w:color="auto"/>
              <w:right w:val="single" w:sz="4" w:space="0" w:color="auto"/>
            </w:tcBorders>
          </w:tcPr>
          <w:p w14:paraId="2A764B09"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416" w:type="dxa"/>
            <w:tcBorders>
              <w:left w:val="single" w:sz="4" w:space="0" w:color="auto"/>
              <w:right w:val="single" w:sz="4" w:space="0" w:color="auto"/>
            </w:tcBorders>
          </w:tcPr>
          <w:p w14:paraId="172967EC"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418" w:type="dxa"/>
            <w:tcBorders>
              <w:left w:val="single" w:sz="4" w:space="0" w:color="auto"/>
              <w:right w:val="single" w:sz="4" w:space="0" w:color="auto"/>
            </w:tcBorders>
          </w:tcPr>
          <w:p w14:paraId="2A847F6F"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c>
          <w:tcPr>
            <w:tcW w:w="1418" w:type="dxa"/>
            <w:tcBorders>
              <w:left w:val="single" w:sz="4" w:space="0" w:color="auto"/>
            </w:tcBorders>
          </w:tcPr>
          <w:p w14:paraId="38198FBB"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7.00-8.30</w:t>
            </w:r>
          </w:p>
        </w:tc>
      </w:tr>
      <w:tr w:rsidR="00E36C38" w:rsidRPr="00E36C38" w14:paraId="0532499F" w14:textId="77777777" w:rsidTr="00B7667D">
        <w:trPr>
          <w:trHeight w:val="477"/>
        </w:trPr>
        <w:tc>
          <w:tcPr>
            <w:tcW w:w="2552" w:type="dxa"/>
          </w:tcPr>
          <w:p w14:paraId="22215160" w14:textId="77777777" w:rsidR="00E36C38" w:rsidRPr="00E36C38" w:rsidRDefault="00E36C38" w:rsidP="00E36C38">
            <w:pPr>
              <w:adjustRightInd/>
              <w:ind w:left="101"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Подготовка к завтраку, завтрак</w:t>
            </w:r>
          </w:p>
        </w:tc>
        <w:tc>
          <w:tcPr>
            <w:tcW w:w="1275" w:type="dxa"/>
          </w:tcPr>
          <w:p w14:paraId="733B9DA6"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511BD7F9"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276" w:type="dxa"/>
          </w:tcPr>
          <w:p w14:paraId="3439503D" w14:textId="77777777" w:rsidR="00E36C38" w:rsidRPr="00E36C38" w:rsidRDefault="00E36C38" w:rsidP="00E36C38">
            <w:pPr>
              <w:adjustRightInd/>
              <w:ind w:left="14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416" w:type="dxa"/>
          </w:tcPr>
          <w:p w14:paraId="15C7F367" w14:textId="77777777" w:rsidR="00E36C38" w:rsidRPr="00E36C38" w:rsidRDefault="00E36C38" w:rsidP="00E36C38">
            <w:pPr>
              <w:adjustRightInd/>
              <w:ind w:left="232" w:right="218"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418" w:type="dxa"/>
            <w:tcBorders>
              <w:left w:val="single" w:sz="4" w:space="0" w:color="auto"/>
              <w:right w:val="single" w:sz="4" w:space="0" w:color="auto"/>
            </w:tcBorders>
          </w:tcPr>
          <w:p w14:paraId="32D17595"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c>
          <w:tcPr>
            <w:tcW w:w="1418" w:type="dxa"/>
            <w:tcBorders>
              <w:left w:val="single" w:sz="4" w:space="0" w:color="auto"/>
            </w:tcBorders>
          </w:tcPr>
          <w:p w14:paraId="2898B3B1"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8.30-9.00</w:t>
            </w:r>
          </w:p>
        </w:tc>
      </w:tr>
      <w:tr w:rsidR="00E36C38" w:rsidRPr="00E36C38" w14:paraId="4152F8D9" w14:textId="77777777" w:rsidTr="00B7667D">
        <w:trPr>
          <w:trHeight w:val="477"/>
        </w:trPr>
        <w:tc>
          <w:tcPr>
            <w:tcW w:w="2552" w:type="dxa"/>
          </w:tcPr>
          <w:p w14:paraId="753F14B4" w14:textId="77777777" w:rsidR="00E36C38" w:rsidRPr="00E36C38" w:rsidRDefault="00E36C38" w:rsidP="00E36C38">
            <w:pPr>
              <w:adjustRightInd/>
              <w:ind w:left="101"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Активное бодрствование детей (игры, предметная деятельность и др.)</w:t>
            </w:r>
            <w:r w:rsidRPr="00E36C38">
              <w:rPr>
                <w:rFonts w:ascii="Times New Roman" w:eastAsia="Times New Roman" w:hAnsi="Times New Roman" w:cs="Times New Roman"/>
                <w:sz w:val="22"/>
                <w:szCs w:val="22"/>
                <w:lang w:val="ru-RU" w:eastAsia="en-US"/>
              </w:rPr>
              <w:tab/>
            </w:r>
          </w:p>
        </w:tc>
        <w:tc>
          <w:tcPr>
            <w:tcW w:w="1275" w:type="dxa"/>
          </w:tcPr>
          <w:p w14:paraId="100A2339"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9.00-10.00</w:t>
            </w:r>
          </w:p>
        </w:tc>
        <w:tc>
          <w:tcPr>
            <w:tcW w:w="1418" w:type="dxa"/>
            <w:tcBorders>
              <w:left w:val="single" w:sz="4" w:space="0" w:color="auto"/>
              <w:right w:val="single" w:sz="4" w:space="0" w:color="auto"/>
            </w:tcBorders>
          </w:tcPr>
          <w:p w14:paraId="6FF5EF7C"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9.00-9.30</w:t>
            </w:r>
          </w:p>
        </w:tc>
        <w:tc>
          <w:tcPr>
            <w:tcW w:w="1276" w:type="dxa"/>
          </w:tcPr>
          <w:p w14:paraId="48F16793" w14:textId="77777777" w:rsidR="00E36C38" w:rsidRPr="00E36C38" w:rsidRDefault="00E36C38" w:rsidP="00E36C38">
            <w:pPr>
              <w:adjustRightInd/>
              <w:ind w:left="14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9.00-9.20</w:t>
            </w:r>
          </w:p>
        </w:tc>
        <w:tc>
          <w:tcPr>
            <w:tcW w:w="1416" w:type="dxa"/>
          </w:tcPr>
          <w:p w14:paraId="701F523C" w14:textId="77777777" w:rsidR="00E36C38" w:rsidRPr="00E36C38" w:rsidRDefault="00E36C38" w:rsidP="00E36C38">
            <w:pPr>
              <w:adjustRightInd/>
              <w:ind w:left="232" w:right="218"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9.00-9.15</w:t>
            </w:r>
          </w:p>
        </w:tc>
        <w:tc>
          <w:tcPr>
            <w:tcW w:w="1418" w:type="dxa"/>
            <w:tcBorders>
              <w:left w:val="single" w:sz="4" w:space="0" w:color="auto"/>
              <w:right w:val="single" w:sz="4" w:space="0" w:color="auto"/>
            </w:tcBorders>
          </w:tcPr>
          <w:p w14:paraId="7CA2ADD9"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9.00-9.15</w:t>
            </w:r>
          </w:p>
        </w:tc>
        <w:tc>
          <w:tcPr>
            <w:tcW w:w="1418" w:type="dxa"/>
            <w:tcBorders>
              <w:left w:val="single" w:sz="4" w:space="0" w:color="auto"/>
            </w:tcBorders>
          </w:tcPr>
          <w:p w14:paraId="07F446F6"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r>
      <w:tr w:rsidR="00E36C38" w:rsidRPr="00E36C38" w14:paraId="2E537A71" w14:textId="77777777" w:rsidTr="00B7667D">
        <w:trPr>
          <w:trHeight w:val="194"/>
        </w:trPr>
        <w:tc>
          <w:tcPr>
            <w:tcW w:w="2552" w:type="dxa"/>
          </w:tcPr>
          <w:p w14:paraId="2721807D" w14:textId="77777777" w:rsidR="00E36C38" w:rsidRPr="00E36C38" w:rsidRDefault="00E36C38" w:rsidP="00E36C38">
            <w:pPr>
              <w:adjustRightInd/>
              <w:ind w:left="101" w:right="86"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Занятие 1 (включая гимнастику в процессе занятия-2 минуты)</w:t>
            </w:r>
          </w:p>
        </w:tc>
        <w:tc>
          <w:tcPr>
            <w:tcW w:w="1275" w:type="dxa"/>
          </w:tcPr>
          <w:p w14:paraId="4B4B0537"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1813E59A" w14:textId="77777777" w:rsidR="00E36C38" w:rsidRPr="00E36C38" w:rsidRDefault="00E36C38" w:rsidP="00E36C38">
            <w:pPr>
              <w:tabs>
                <w:tab w:val="left" w:pos="849"/>
              </w:tabs>
              <w:adjustRightInd/>
              <w:ind w:right="137"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 xml:space="preserve">  9.30-9.10</w:t>
            </w:r>
          </w:p>
        </w:tc>
        <w:tc>
          <w:tcPr>
            <w:tcW w:w="1276" w:type="dxa"/>
          </w:tcPr>
          <w:p w14:paraId="4E5BF785" w14:textId="77777777" w:rsidR="00E36C38" w:rsidRPr="00E36C38" w:rsidRDefault="00E36C38" w:rsidP="00E36C38">
            <w:pPr>
              <w:adjustRightInd/>
              <w:ind w:left="14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9.20-9.30</w:t>
            </w:r>
          </w:p>
        </w:tc>
        <w:tc>
          <w:tcPr>
            <w:tcW w:w="1416" w:type="dxa"/>
          </w:tcPr>
          <w:p w14:paraId="39339A75" w14:textId="77777777" w:rsidR="00E36C38" w:rsidRPr="00E36C38" w:rsidRDefault="00E36C38" w:rsidP="00E36C38">
            <w:pPr>
              <w:adjustRightInd/>
              <w:ind w:left="232" w:right="218"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9.15-9.35</w:t>
            </w:r>
          </w:p>
        </w:tc>
        <w:tc>
          <w:tcPr>
            <w:tcW w:w="1418" w:type="dxa"/>
          </w:tcPr>
          <w:p w14:paraId="0BB95EFC" w14:textId="77777777" w:rsidR="00E36C38" w:rsidRPr="00E36C38" w:rsidRDefault="00E36C38" w:rsidP="00E36C38">
            <w:pPr>
              <w:tabs>
                <w:tab w:val="left" w:pos="999"/>
              </w:tabs>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9.15-9.40</w:t>
            </w:r>
          </w:p>
        </w:tc>
        <w:tc>
          <w:tcPr>
            <w:tcW w:w="1418" w:type="dxa"/>
            <w:tcBorders>
              <w:left w:val="single" w:sz="4" w:space="0" w:color="auto"/>
            </w:tcBorders>
          </w:tcPr>
          <w:p w14:paraId="617DB346" w14:textId="77777777" w:rsidR="00E36C38" w:rsidRPr="00E36C38" w:rsidRDefault="00E36C38" w:rsidP="00E36C38">
            <w:pPr>
              <w:adjustRightInd/>
              <w:ind w:right="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 xml:space="preserve">    9.00-9.30</w:t>
            </w:r>
          </w:p>
        </w:tc>
      </w:tr>
      <w:tr w:rsidR="00E36C38" w:rsidRPr="00E36C38" w14:paraId="5171C9CD" w14:textId="77777777" w:rsidTr="00B7667D">
        <w:trPr>
          <w:trHeight w:val="141"/>
        </w:trPr>
        <w:tc>
          <w:tcPr>
            <w:tcW w:w="2552" w:type="dxa"/>
          </w:tcPr>
          <w:p w14:paraId="538D1E1C" w14:textId="77777777" w:rsidR="00E36C38" w:rsidRPr="00E36C38" w:rsidRDefault="00E36C38" w:rsidP="00E36C38">
            <w:pPr>
              <w:adjustRightInd/>
              <w:ind w:left="101" w:right="86"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67C908F0"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2668C731"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9.10-9.20</w:t>
            </w:r>
          </w:p>
        </w:tc>
        <w:tc>
          <w:tcPr>
            <w:tcW w:w="1276" w:type="dxa"/>
          </w:tcPr>
          <w:p w14:paraId="1CAE5AC6" w14:textId="77777777" w:rsidR="00E36C38" w:rsidRPr="00E36C38" w:rsidRDefault="00E36C38" w:rsidP="00E36C38">
            <w:pPr>
              <w:adjustRightInd/>
              <w:ind w:left="14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9.30-9.40</w:t>
            </w:r>
          </w:p>
        </w:tc>
        <w:tc>
          <w:tcPr>
            <w:tcW w:w="1416" w:type="dxa"/>
          </w:tcPr>
          <w:p w14:paraId="67DD2BB4" w14:textId="77777777" w:rsidR="00E36C38" w:rsidRPr="00E36C38" w:rsidRDefault="00E36C38" w:rsidP="00E36C38">
            <w:pPr>
              <w:adjustRightInd/>
              <w:ind w:left="232" w:right="218"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9.35-9.45</w:t>
            </w:r>
          </w:p>
        </w:tc>
        <w:tc>
          <w:tcPr>
            <w:tcW w:w="1418" w:type="dxa"/>
          </w:tcPr>
          <w:p w14:paraId="2AE28710" w14:textId="77777777" w:rsidR="00E36C38" w:rsidRPr="00E36C38" w:rsidRDefault="00E36C38" w:rsidP="00E36C38">
            <w:pPr>
              <w:tabs>
                <w:tab w:val="left" w:pos="999"/>
              </w:tabs>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9.40-9.50</w:t>
            </w:r>
          </w:p>
        </w:tc>
        <w:tc>
          <w:tcPr>
            <w:tcW w:w="1418" w:type="dxa"/>
            <w:tcBorders>
              <w:left w:val="single" w:sz="4" w:space="0" w:color="auto"/>
            </w:tcBorders>
          </w:tcPr>
          <w:p w14:paraId="4F642F27"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9.30-9.40</w:t>
            </w:r>
          </w:p>
        </w:tc>
      </w:tr>
      <w:tr w:rsidR="00E36C38" w:rsidRPr="00E36C38" w14:paraId="77BCCDBD" w14:textId="77777777" w:rsidTr="00B7667D">
        <w:trPr>
          <w:trHeight w:val="104"/>
        </w:trPr>
        <w:tc>
          <w:tcPr>
            <w:tcW w:w="2552" w:type="dxa"/>
          </w:tcPr>
          <w:p w14:paraId="1557A720" w14:textId="77777777" w:rsidR="00E36C38" w:rsidRPr="00E36C38" w:rsidRDefault="00E36C38" w:rsidP="00E36C38">
            <w:pPr>
              <w:adjustRightInd/>
              <w:ind w:left="101" w:right="86"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Занятие 2 (включая гимнастику в процессе занятия-2 минуты)</w:t>
            </w:r>
          </w:p>
        </w:tc>
        <w:tc>
          <w:tcPr>
            <w:tcW w:w="1275" w:type="dxa"/>
            <w:tcBorders>
              <w:right w:val="single" w:sz="4" w:space="0" w:color="auto"/>
            </w:tcBorders>
          </w:tcPr>
          <w:p w14:paraId="5EB32E72"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1B09B19E"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9.20-9.30</w:t>
            </w:r>
          </w:p>
        </w:tc>
        <w:tc>
          <w:tcPr>
            <w:tcW w:w="1276" w:type="dxa"/>
          </w:tcPr>
          <w:p w14:paraId="5DEFCAF2" w14:textId="77777777" w:rsidR="00E36C38" w:rsidRPr="00E36C38" w:rsidRDefault="00E36C38" w:rsidP="00E36C38">
            <w:pPr>
              <w:adjustRightInd/>
              <w:ind w:left="14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9.40-9.50</w:t>
            </w:r>
          </w:p>
        </w:tc>
        <w:tc>
          <w:tcPr>
            <w:tcW w:w="1416" w:type="dxa"/>
          </w:tcPr>
          <w:p w14:paraId="534989DE" w14:textId="77777777" w:rsidR="00E36C38" w:rsidRPr="00E36C38" w:rsidRDefault="00E36C38" w:rsidP="00E36C38">
            <w:pPr>
              <w:adjustRightInd/>
              <w:ind w:left="-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9.45-10.05</w:t>
            </w:r>
          </w:p>
        </w:tc>
        <w:tc>
          <w:tcPr>
            <w:tcW w:w="1418" w:type="dxa"/>
          </w:tcPr>
          <w:p w14:paraId="473AEF53" w14:textId="77777777" w:rsidR="00E36C38" w:rsidRPr="00E36C38" w:rsidRDefault="00E36C38" w:rsidP="00E36C38">
            <w:pPr>
              <w:tabs>
                <w:tab w:val="left" w:pos="999"/>
              </w:tabs>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9.50-10.15</w:t>
            </w:r>
          </w:p>
        </w:tc>
        <w:tc>
          <w:tcPr>
            <w:tcW w:w="1418" w:type="dxa"/>
            <w:tcBorders>
              <w:left w:val="single" w:sz="4" w:space="0" w:color="auto"/>
            </w:tcBorders>
          </w:tcPr>
          <w:p w14:paraId="3AFC2FA6"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 xml:space="preserve"> 9.40-10.10</w:t>
            </w:r>
          </w:p>
        </w:tc>
      </w:tr>
      <w:tr w:rsidR="00E36C38" w:rsidRPr="00E36C38" w14:paraId="1C113DFF" w14:textId="77777777" w:rsidTr="00B7667D">
        <w:trPr>
          <w:trHeight w:val="184"/>
        </w:trPr>
        <w:tc>
          <w:tcPr>
            <w:tcW w:w="2552" w:type="dxa"/>
          </w:tcPr>
          <w:p w14:paraId="212DD515" w14:textId="77777777" w:rsidR="00E36C38" w:rsidRPr="00E36C38" w:rsidRDefault="00E36C38" w:rsidP="00E36C38">
            <w:pPr>
              <w:adjustRightInd/>
              <w:ind w:left="101" w:right="86"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Перерыв между занятиями, не менее 10 минут</w:t>
            </w:r>
          </w:p>
        </w:tc>
        <w:tc>
          <w:tcPr>
            <w:tcW w:w="1275" w:type="dxa"/>
            <w:tcBorders>
              <w:right w:val="single" w:sz="4" w:space="0" w:color="auto"/>
            </w:tcBorders>
          </w:tcPr>
          <w:p w14:paraId="76543F32"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190966B0"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18B53BCA"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7BC383A7"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8" w:type="dxa"/>
          </w:tcPr>
          <w:p w14:paraId="169EA49E" w14:textId="77777777" w:rsidR="00E36C38" w:rsidRPr="00E36C38" w:rsidRDefault="00E36C38" w:rsidP="00E36C38">
            <w:pPr>
              <w:tabs>
                <w:tab w:val="left" w:pos="999"/>
              </w:tabs>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10.15-10.25</w:t>
            </w:r>
          </w:p>
        </w:tc>
        <w:tc>
          <w:tcPr>
            <w:tcW w:w="1418" w:type="dxa"/>
            <w:tcBorders>
              <w:left w:val="single" w:sz="4" w:space="0" w:color="auto"/>
            </w:tcBorders>
          </w:tcPr>
          <w:p w14:paraId="5F1DFA1E" w14:textId="77777777" w:rsidR="00E36C38" w:rsidRPr="00E36C38" w:rsidRDefault="00E36C38" w:rsidP="00E36C38">
            <w:pPr>
              <w:adjustRightInd/>
              <w:ind w:left="120"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10.10-10.20</w:t>
            </w:r>
          </w:p>
        </w:tc>
      </w:tr>
      <w:tr w:rsidR="00E36C38" w:rsidRPr="00E36C38" w14:paraId="44DDCF54" w14:textId="77777777" w:rsidTr="00B7667D">
        <w:trPr>
          <w:trHeight w:val="184"/>
        </w:trPr>
        <w:tc>
          <w:tcPr>
            <w:tcW w:w="2552" w:type="dxa"/>
          </w:tcPr>
          <w:p w14:paraId="5C842518" w14:textId="77777777" w:rsidR="00E36C38" w:rsidRPr="00E36C38" w:rsidRDefault="00E36C38" w:rsidP="00E36C38">
            <w:pPr>
              <w:adjustRightInd/>
              <w:ind w:left="101" w:right="86"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Второй завтрак</w:t>
            </w:r>
          </w:p>
        </w:tc>
        <w:tc>
          <w:tcPr>
            <w:tcW w:w="1275" w:type="dxa"/>
            <w:tcBorders>
              <w:right w:val="single" w:sz="4" w:space="0" w:color="auto"/>
            </w:tcBorders>
          </w:tcPr>
          <w:p w14:paraId="548FF22B"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314A3D67"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276" w:type="dxa"/>
            <w:tcBorders>
              <w:left w:val="single" w:sz="4" w:space="0" w:color="auto"/>
              <w:right w:val="single" w:sz="4" w:space="0" w:color="auto"/>
            </w:tcBorders>
          </w:tcPr>
          <w:p w14:paraId="082273D6"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416" w:type="dxa"/>
            <w:tcBorders>
              <w:left w:val="single" w:sz="4" w:space="0" w:color="auto"/>
              <w:right w:val="single" w:sz="4" w:space="0" w:color="auto"/>
            </w:tcBorders>
          </w:tcPr>
          <w:p w14:paraId="2CC27CEF"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418" w:type="dxa"/>
            <w:tcBorders>
              <w:left w:val="single" w:sz="4" w:space="0" w:color="auto"/>
              <w:right w:val="single" w:sz="4" w:space="0" w:color="auto"/>
            </w:tcBorders>
          </w:tcPr>
          <w:p w14:paraId="3C3FAC66" w14:textId="77777777" w:rsidR="00E36C38" w:rsidRPr="00E36C38" w:rsidRDefault="00E36C38" w:rsidP="00E36C38">
            <w:pPr>
              <w:tabs>
                <w:tab w:val="left" w:pos="999"/>
              </w:tabs>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c>
          <w:tcPr>
            <w:tcW w:w="1418" w:type="dxa"/>
            <w:tcBorders>
              <w:left w:val="single" w:sz="4" w:space="0" w:color="auto"/>
            </w:tcBorders>
          </w:tcPr>
          <w:p w14:paraId="71C59B25" w14:textId="77777777" w:rsidR="00E36C38" w:rsidRPr="00E36C38" w:rsidRDefault="00E36C38" w:rsidP="00E36C38">
            <w:pPr>
              <w:adjustRightInd/>
              <w:ind w:left="120"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10.20-10.30</w:t>
            </w:r>
          </w:p>
        </w:tc>
      </w:tr>
      <w:tr w:rsidR="00E36C38" w:rsidRPr="00E36C38" w14:paraId="4092425C" w14:textId="77777777" w:rsidTr="00B7667D">
        <w:trPr>
          <w:trHeight w:val="184"/>
        </w:trPr>
        <w:tc>
          <w:tcPr>
            <w:tcW w:w="2552" w:type="dxa"/>
          </w:tcPr>
          <w:p w14:paraId="0C67B125" w14:textId="77777777" w:rsidR="00E36C38" w:rsidRPr="00E36C38" w:rsidRDefault="00E36C38" w:rsidP="00E36C38">
            <w:pPr>
              <w:adjustRightInd/>
              <w:ind w:left="101" w:right="86"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Занятие 3 (включая гимнастику в процессе занятия-2 минуты)</w:t>
            </w:r>
          </w:p>
        </w:tc>
        <w:tc>
          <w:tcPr>
            <w:tcW w:w="1275" w:type="dxa"/>
            <w:tcBorders>
              <w:right w:val="single" w:sz="4" w:space="0" w:color="auto"/>
            </w:tcBorders>
          </w:tcPr>
          <w:p w14:paraId="010393F0"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8" w:type="dxa"/>
            <w:tcBorders>
              <w:left w:val="single" w:sz="4" w:space="0" w:color="auto"/>
              <w:right w:val="single" w:sz="4" w:space="0" w:color="auto"/>
            </w:tcBorders>
          </w:tcPr>
          <w:p w14:paraId="014F1A36"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276" w:type="dxa"/>
            <w:tcBorders>
              <w:left w:val="single" w:sz="4" w:space="0" w:color="auto"/>
              <w:right w:val="single" w:sz="4" w:space="0" w:color="auto"/>
            </w:tcBorders>
          </w:tcPr>
          <w:p w14:paraId="52AD29B0"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6" w:type="dxa"/>
            <w:tcBorders>
              <w:left w:val="single" w:sz="4" w:space="0" w:color="auto"/>
              <w:right w:val="single" w:sz="4" w:space="0" w:color="auto"/>
            </w:tcBorders>
          </w:tcPr>
          <w:p w14:paraId="58252062"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w:t>
            </w:r>
          </w:p>
        </w:tc>
        <w:tc>
          <w:tcPr>
            <w:tcW w:w="1418" w:type="dxa"/>
          </w:tcPr>
          <w:p w14:paraId="23584039" w14:textId="77777777" w:rsidR="00E36C38" w:rsidRPr="00E36C38" w:rsidRDefault="00E36C38" w:rsidP="00E36C38">
            <w:pPr>
              <w:adjustRightInd/>
              <w:ind w:right="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10.25-10.50</w:t>
            </w:r>
          </w:p>
        </w:tc>
        <w:tc>
          <w:tcPr>
            <w:tcW w:w="1418" w:type="dxa"/>
            <w:tcBorders>
              <w:left w:val="single" w:sz="4" w:space="0" w:color="auto"/>
            </w:tcBorders>
          </w:tcPr>
          <w:p w14:paraId="0BA47E69" w14:textId="77777777" w:rsidR="00E36C38" w:rsidRPr="00E36C38" w:rsidRDefault="00E36C38" w:rsidP="00E36C38">
            <w:pPr>
              <w:adjustRightInd/>
              <w:ind w:left="120"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10.30-11.00</w:t>
            </w:r>
          </w:p>
        </w:tc>
      </w:tr>
      <w:tr w:rsidR="00E36C38" w:rsidRPr="00E36C38" w14:paraId="7A343F0C" w14:textId="77777777" w:rsidTr="00B7667D">
        <w:trPr>
          <w:trHeight w:val="104"/>
        </w:trPr>
        <w:tc>
          <w:tcPr>
            <w:tcW w:w="2552" w:type="dxa"/>
          </w:tcPr>
          <w:p w14:paraId="46089073" w14:textId="77777777" w:rsidR="00E36C38" w:rsidRPr="00E36C38" w:rsidRDefault="00E36C38" w:rsidP="00E36C38">
            <w:pPr>
              <w:adjustRightInd/>
              <w:ind w:left="101" w:right="87"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Подготовка к прогулке, прогулка, возвращение с прогулки</w:t>
            </w:r>
          </w:p>
        </w:tc>
        <w:tc>
          <w:tcPr>
            <w:tcW w:w="1275" w:type="dxa"/>
          </w:tcPr>
          <w:p w14:paraId="519A5B20"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10.00-11.30</w:t>
            </w:r>
          </w:p>
        </w:tc>
        <w:tc>
          <w:tcPr>
            <w:tcW w:w="1418" w:type="dxa"/>
            <w:tcBorders>
              <w:left w:val="single" w:sz="4" w:space="0" w:color="auto"/>
              <w:right w:val="single" w:sz="4" w:space="0" w:color="auto"/>
            </w:tcBorders>
          </w:tcPr>
          <w:p w14:paraId="29A6C22D"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10.00-11.30</w:t>
            </w:r>
          </w:p>
        </w:tc>
        <w:tc>
          <w:tcPr>
            <w:tcW w:w="1276" w:type="dxa"/>
            <w:tcBorders>
              <w:left w:val="single" w:sz="4" w:space="0" w:color="auto"/>
              <w:right w:val="single" w:sz="4" w:space="0" w:color="auto"/>
            </w:tcBorders>
          </w:tcPr>
          <w:p w14:paraId="7D74133B"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9.50–12.00</w:t>
            </w:r>
          </w:p>
        </w:tc>
        <w:tc>
          <w:tcPr>
            <w:tcW w:w="1416" w:type="dxa"/>
            <w:tcBorders>
              <w:left w:val="single" w:sz="4" w:space="0" w:color="auto"/>
              <w:right w:val="single" w:sz="4" w:space="0" w:color="auto"/>
            </w:tcBorders>
          </w:tcPr>
          <w:p w14:paraId="6912CB4C"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10.05–12.00</w:t>
            </w:r>
          </w:p>
        </w:tc>
        <w:tc>
          <w:tcPr>
            <w:tcW w:w="1418" w:type="dxa"/>
          </w:tcPr>
          <w:p w14:paraId="110E0F09" w14:textId="77777777" w:rsidR="00E36C38" w:rsidRPr="00E36C38" w:rsidRDefault="00E36C38" w:rsidP="00E36C38">
            <w:pPr>
              <w:adjustRightInd/>
              <w:ind w:right="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10.50-12.00</w:t>
            </w:r>
          </w:p>
        </w:tc>
        <w:tc>
          <w:tcPr>
            <w:tcW w:w="1418" w:type="dxa"/>
            <w:tcBorders>
              <w:left w:val="single" w:sz="4" w:space="0" w:color="auto"/>
            </w:tcBorders>
          </w:tcPr>
          <w:p w14:paraId="63637960" w14:textId="77777777" w:rsidR="00E36C38" w:rsidRPr="00E36C38" w:rsidRDefault="00E36C38" w:rsidP="00E36C38">
            <w:pPr>
              <w:adjustRightInd/>
              <w:ind w:left="120"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11.00-12.00</w:t>
            </w:r>
          </w:p>
        </w:tc>
      </w:tr>
      <w:tr w:rsidR="00E36C38" w:rsidRPr="00E36C38" w14:paraId="350A1866" w14:textId="77777777" w:rsidTr="00B7667D">
        <w:trPr>
          <w:trHeight w:val="284"/>
        </w:trPr>
        <w:tc>
          <w:tcPr>
            <w:tcW w:w="2552" w:type="dxa"/>
          </w:tcPr>
          <w:p w14:paraId="4163B422" w14:textId="77777777" w:rsidR="00E36C38" w:rsidRPr="00E36C38" w:rsidRDefault="00E36C38" w:rsidP="00E36C38">
            <w:pPr>
              <w:adjustRightInd/>
              <w:ind w:left="101"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Подготовка к обеду, обед</w:t>
            </w:r>
          </w:p>
        </w:tc>
        <w:tc>
          <w:tcPr>
            <w:tcW w:w="1275" w:type="dxa"/>
          </w:tcPr>
          <w:p w14:paraId="29025119"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11.30-12.00</w:t>
            </w:r>
          </w:p>
        </w:tc>
        <w:tc>
          <w:tcPr>
            <w:tcW w:w="1418" w:type="dxa"/>
          </w:tcPr>
          <w:p w14:paraId="58EDF044" w14:textId="77777777" w:rsidR="00E36C38" w:rsidRPr="00E36C38" w:rsidRDefault="00E36C38" w:rsidP="00E36C38">
            <w:pPr>
              <w:adjustRightInd/>
              <w:ind w:left="138" w:right="5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12.00-12.30</w:t>
            </w:r>
          </w:p>
        </w:tc>
        <w:tc>
          <w:tcPr>
            <w:tcW w:w="1276" w:type="dxa"/>
          </w:tcPr>
          <w:p w14:paraId="3B2745C8" w14:textId="77777777" w:rsidR="00E36C38" w:rsidRPr="00E36C38" w:rsidRDefault="00E36C38" w:rsidP="00E36C38">
            <w:pPr>
              <w:adjustRightInd/>
              <w:ind w:left="5"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c>
          <w:tcPr>
            <w:tcW w:w="1416" w:type="dxa"/>
          </w:tcPr>
          <w:p w14:paraId="6CACE4C4" w14:textId="77777777" w:rsidR="00E36C38" w:rsidRPr="00E36C38" w:rsidRDefault="00E36C38" w:rsidP="00E36C38">
            <w:pPr>
              <w:adjustRightInd/>
              <w:ind w:hanging="1"/>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c>
          <w:tcPr>
            <w:tcW w:w="1418" w:type="dxa"/>
          </w:tcPr>
          <w:p w14:paraId="3FD12E9C"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c>
          <w:tcPr>
            <w:tcW w:w="1418" w:type="dxa"/>
            <w:tcBorders>
              <w:left w:val="single" w:sz="4" w:space="0" w:color="auto"/>
            </w:tcBorders>
          </w:tcPr>
          <w:p w14:paraId="56F5F6CE" w14:textId="77777777" w:rsidR="00E36C38" w:rsidRPr="00E36C38" w:rsidRDefault="00E36C38" w:rsidP="00E36C38">
            <w:pPr>
              <w:adjustRightInd/>
              <w:ind w:left="120" w:right="-1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12.00-13.00</w:t>
            </w:r>
          </w:p>
        </w:tc>
      </w:tr>
      <w:tr w:rsidR="00E36C38" w:rsidRPr="00E36C38" w14:paraId="40490E77" w14:textId="77777777" w:rsidTr="00B7667D">
        <w:trPr>
          <w:trHeight w:val="245"/>
        </w:trPr>
        <w:tc>
          <w:tcPr>
            <w:tcW w:w="2552" w:type="dxa"/>
          </w:tcPr>
          <w:p w14:paraId="5F56D98B" w14:textId="77777777" w:rsidR="00E36C38" w:rsidRPr="00E36C38" w:rsidRDefault="00E36C38" w:rsidP="00E36C38">
            <w:pPr>
              <w:adjustRightInd/>
              <w:ind w:left="101" w:right="88" w:firstLine="0"/>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Подготовка ко сну, сон</w:t>
            </w:r>
          </w:p>
        </w:tc>
        <w:tc>
          <w:tcPr>
            <w:tcW w:w="1275" w:type="dxa"/>
          </w:tcPr>
          <w:p w14:paraId="21E49731"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12.00-15.30</w:t>
            </w:r>
          </w:p>
        </w:tc>
        <w:tc>
          <w:tcPr>
            <w:tcW w:w="1418" w:type="dxa"/>
          </w:tcPr>
          <w:p w14:paraId="598909A4" w14:textId="77777777" w:rsidR="00E36C38" w:rsidRPr="00E36C38" w:rsidRDefault="00E36C38" w:rsidP="00E36C38">
            <w:pPr>
              <w:adjustRightInd/>
              <w:ind w:left="138" w:right="5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12.30-15.30</w:t>
            </w:r>
          </w:p>
        </w:tc>
        <w:tc>
          <w:tcPr>
            <w:tcW w:w="1276" w:type="dxa"/>
          </w:tcPr>
          <w:p w14:paraId="7943C66B"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c>
          <w:tcPr>
            <w:tcW w:w="1416" w:type="dxa"/>
          </w:tcPr>
          <w:p w14:paraId="38200204" w14:textId="77777777" w:rsidR="00E36C38" w:rsidRPr="00E36C38" w:rsidRDefault="00E36C38" w:rsidP="00E36C38">
            <w:pPr>
              <w:adjustRightInd/>
              <w:ind w:hanging="1"/>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c>
          <w:tcPr>
            <w:tcW w:w="1418" w:type="dxa"/>
          </w:tcPr>
          <w:p w14:paraId="3EFA12C5"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c>
          <w:tcPr>
            <w:tcW w:w="1418" w:type="dxa"/>
            <w:tcBorders>
              <w:left w:val="single" w:sz="4" w:space="0" w:color="auto"/>
            </w:tcBorders>
          </w:tcPr>
          <w:p w14:paraId="1AAED5B4" w14:textId="77777777" w:rsidR="00E36C38" w:rsidRPr="00E36C38" w:rsidRDefault="00E36C38" w:rsidP="00E36C38">
            <w:pPr>
              <w:adjustRightInd/>
              <w:ind w:left="120"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13.00-15.30</w:t>
            </w:r>
          </w:p>
        </w:tc>
      </w:tr>
      <w:tr w:rsidR="00E36C38" w:rsidRPr="00E36C38" w14:paraId="76C4FB6C" w14:textId="77777777" w:rsidTr="00B7667D">
        <w:trPr>
          <w:trHeight w:val="194"/>
        </w:trPr>
        <w:tc>
          <w:tcPr>
            <w:tcW w:w="2552" w:type="dxa"/>
          </w:tcPr>
          <w:p w14:paraId="4DBCCE49" w14:textId="77777777" w:rsidR="00E36C38" w:rsidRPr="00E36C38" w:rsidRDefault="00E36C38" w:rsidP="00E36C38">
            <w:pPr>
              <w:adjustRightInd/>
              <w:ind w:left="101" w:right="88"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Постепенный подъем детей, закаливающие процедуры</w:t>
            </w:r>
          </w:p>
        </w:tc>
        <w:tc>
          <w:tcPr>
            <w:tcW w:w="1275" w:type="dxa"/>
          </w:tcPr>
          <w:p w14:paraId="5F42A54D"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418" w:type="dxa"/>
          </w:tcPr>
          <w:p w14:paraId="1ACC7290" w14:textId="77777777" w:rsidR="00E36C38" w:rsidRPr="00E36C38" w:rsidRDefault="00E36C38" w:rsidP="00E36C38">
            <w:pPr>
              <w:adjustRightInd/>
              <w:ind w:right="5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 xml:space="preserve">  15.30 -16.00</w:t>
            </w:r>
          </w:p>
        </w:tc>
        <w:tc>
          <w:tcPr>
            <w:tcW w:w="1276" w:type="dxa"/>
          </w:tcPr>
          <w:p w14:paraId="3053ADE5"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416" w:type="dxa"/>
          </w:tcPr>
          <w:p w14:paraId="1542EAC8" w14:textId="77777777" w:rsidR="00E36C38" w:rsidRPr="00E36C38" w:rsidRDefault="00E36C38" w:rsidP="00E36C38">
            <w:pPr>
              <w:adjustRightInd/>
              <w:ind w:hanging="1"/>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418" w:type="dxa"/>
          </w:tcPr>
          <w:p w14:paraId="4335C429"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c>
          <w:tcPr>
            <w:tcW w:w="1418" w:type="dxa"/>
            <w:tcBorders>
              <w:left w:val="single" w:sz="4" w:space="0" w:color="auto"/>
            </w:tcBorders>
          </w:tcPr>
          <w:p w14:paraId="00B33A01" w14:textId="77777777" w:rsidR="00E36C38" w:rsidRPr="00E36C38" w:rsidRDefault="00E36C38" w:rsidP="00E36C38">
            <w:pPr>
              <w:adjustRightInd/>
              <w:ind w:left="120"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15.30-16.00</w:t>
            </w:r>
          </w:p>
        </w:tc>
      </w:tr>
      <w:tr w:rsidR="00E36C38" w:rsidRPr="00E36C38" w14:paraId="6BFC0F47" w14:textId="77777777" w:rsidTr="00B7667D">
        <w:trPr>
          <w:trHeight w:val="141"/>
        </w:trPr>
        <w:tc>
          <w:tcPr>
            <w:tcW w:w="2552" w:type="dxa"/>
          </w:tcPr>
          <w:p w14:paraId="7DEE4DE0" w14:textId="77777777" w:rsidR="00E36C38" w:rsidRPr="00E36C38" w:rsidRDefault="00E36C38" w:rsidP="00E36C38">
            <w:pPr>
              <w:adjustRightInd/>
              <w:ind w:left="101"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Подготовка к полднику, уплотненный полдник</w:t>
            </w:r>
          </w:p>
        </w:tc>
        <w:tc>
          <w:tcPr>
            <w:tcW w:w="1275" w:type="dxa"/>
          </w:tcPr>
          <w:p w14:paraId="3A2E887B"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16.00-16.30</w:t>
            </w:r>
          </w:p>
        </w:tc>
        <w:tc>
          <w:tcPr>
            <w:tcW w:w="1418" w:type="dxa"/>
          </w:tcPr>
          <w:p w14:paraId="2636A523" w14:textId="77777777" w:rsidR="00E36C38" w:rsidRPr="00E36C38" w:rsidRDefault="00E36C38" w:rsidP="00E36C38">
            <w:pPr>
              <w:adjustRightInd/>
              <w:ind w:left="138" w:right="5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16.00-16.45</w:t>
            </w:r>
          </w:p>
        </w:tc>
        <w:tc>
          <w:tcPr>
            <w:tcW w:w="1276" w:type="dxa"/>
          </w:tcPr>
          <w:p w14:paraId="1969EA03"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16.00-16.45</w:t>
            </w:r>
          </w:p>
        </w:tc>
        <w:tc>
          <w:tcPr>
            <w:tcW w:w="1416" w:type="dxa"/>
          </w:tcPr>
          <w:p w14:paraId="0F4334B5" w14:textId="77777777" w:rsidR="00E36C38" w:rsidRPr="00E36C38" w:rsidRDefault="00E36C38" w:rsidP="00E36C38">
            <w:pPr>
              <w:adjustRightInd/>
              <w:ind w:hanging="1"/>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16.00-16.45</w:t>
            </w:r>
          </w:p>
        </w:tc>
        <w:tc>
          <w:tcPr>
            <w:tcW w:w="1418" w:type="dxa"/>
          </w:tcPr>
          <w:p w14:paraId="2049BF66"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16.00-16.45</w:t>
            </w:r>
          </w:p>
        </w:tc>
        <w:tc>
          <w:tcPr>
            <w:tcW w:w="1418" w:type="dxa"/>
            <w:tcBorders>
              <w:left w:val="single" w:sz="4" w:space="0" w:color="auto"/>
            </w:tcBorders>
          </w:tcPr>
          <w:p w14:paraId="48407602" w14:textId="77777777" w:rsidR="00E36C38" w:rsidRPr="00E36C38" w:rsidRDefault="00E36C38" w:rsidP="00E36C38">
            <w:pPr>
              <w:tabs>
                <w:tab w:val="left" w:pos="1414"/>
                <w:tab w:val="left" w:pos="1556"/>
              </w:tabs>
              <w:adjustRightInd/>
              <w:ind w:left="120" w:right="13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16.00-16.45</w:t>
            </w:r>
          </w:p>
        </w:tc>
      </w:tr>
      <w:tr w:rsidR="00E36C38" w:rsidRPr="00E36C38" w14:paraId="37C618DC" w14:textId="77777777" w:rsidTr="00B7667D">
        <w:trPr>
          <w:trHeight w:val="90"/>
        </w:trPr>
        <w:tc>
          <w:tcPr>
            <w:tcW w:w="2552" w:type="dxa"/>
          </w:tcPr>
          <w:p w14:paraId="3FE30DDB" w14:textId="77777777" w:rsidR="00E36C38" w:rsidRPr="00E36C38" w:rsidRDefault="00E36C38" w:rsidP="00E36C38">
            <w:pPr>
              <w:tabs>
                <w:tab w:val="left" w:pos="1754"/>
              </w:tabs>
              <w:adjustRightInd/>
              <w:ind w:left="101" w:right="85"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 xml:space="preserve">Игры, </w:t>
            </w:r>
            <w:r w:rsidRPr="00E36C38">
              <w:rPr>
                <w:rFonts w:ascii="Times New Roman" w:eastAsia="Times New Roman" w:hAnsi="Times New Roman" w:cs="Times New Roman"/>
                <w:spacing w:val="-1"/>
                <w:sz w:val="22"/>
                <w:szCs w:val="22"/>
                <w:lang w:eastAsia="en-US"/>
              </w:rPr>
              <w:t xml:space="preserve">самостоятельная </w:t>
            </w:r>
            <w:r w:rsidRPr="00E36C38">
              <w:rPr>
                <w:rFonts w:ascii="Times New Roman" w:eastAsia="Times New Roman" w:hAnsi="Times New Roman" w:cs="Times New Roman"/>
                <w:sz w:val="22"/>
                <w:szCs w:val="22"/>
                <w:lang w:eastAsia="en-US"/>
              </w:rPr>
              <w:t>деятельность детей</w:t>
            </w:r>
          </w:p>
        </w:tc>
        <w:tc>
          <w:tcPr>
            <w:tcW w:w="1275" w:type="dxa"/>
          </w:tcPr>
          <w:p w14:paraId="0497562A"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16.30-17.00</w:t>
            </w:r>
          </w:p>
        </w:tc>
        <w:tc>
          <w:tcPr>
            <w:tcW w:w="1418" w:type="dxa"/>
          </w:tcPr>
          <w:p w14:paraId="3CD1474D" w14:textId="77777777" w:rsidR="00E36C38" w:rsidRPr="00E36C38" w:rsidRDefault="00E36C38" w:rsidP="00E36C38">
            <w:pPr>
              <w:adjustRightInd/>
              <w:ind w:left="138" w:right="5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16.45–17.00</w:t>
            </w:r>
          </w:p>
        </w:tc>
        <w:tc>
          <w:tcPr>
            <w:tcW w:w="1276" w:type="dxa"/>
          </w:tcPr>
          <w:p w14:paraId="43A917BC"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16.45-17.00</w:t>
            </w:r>
          </w:p>
        </w:tc>
        <w:tc>
          <w:tcPr>
            <w:tcW w:w="1416" w:type="dxa"/>
          </w:tcPr>
          <w:p w14:paraId="49005B11" w14:textId="77777777" w:rsidR="00E36C38" w:rsidRPr="00E36C38" w:rsidRDefault="00E36C38" w:rsidP="00E36C38">
            <w:pPr>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16.45-17.00</w:t>
            </w:r>
          </w:p>
        </w:tc>
        <w:tc>
          <w:tcPr>
            <w:tcW w:w="1418" w:type="dxa"/>
          </w:tcPr>
          <w:p w14:paraId="2DB277DD"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16.45-17.00</w:t>
            </w:r>
          </w:p>
        </w:tc>
        <w:tc>
          <w:tcPr>
            <w:tcW w:w="1418" w:type="dxa"/>
            <w:tcBorders>
              <w:left w:val="single" w:sz="4" w:space="0" w:color="auto"/>
            </w:tcBorders>
          </w:tcPr>
          <w:p w14:paraId="32AD2736" w14:textId="77777777" w:rsidR="00E36C38" w:rsidRPr="00E36C38" w:rsidRDefault="00E36C38" w:rsidP="00E36C38">
            <w:pPr>
              <w:adjustRightInd/>
              <w:ind w:left="120"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16.45-17.00</w:t>
            </w:r>
          </w:p>
        </w:tc>
      </w:tr>
      <w:tr w:rsidR="00E36C38" w:rsidRPr="00E36C38" w14:paraId="27EA2B95" w14:textId="77777777" w:rsidTr="00B7667D">
        <w:trPr>
          <w:trHeight w:val="463"/>
        </w:trPr>
        <w:tc>
          <w:tcPr>
            <w:tcW w:w="2552" w:type="dxa"/>
          </w:tcPr>
          <w:p w14:paraId="45B48C62" w14:textId="77777777" w:rsidR="00E36C38" w:rsidRPr="00E36C38" w:rsidRDefault="00E36C38" w:rsidP="00E36C38">
            <w:pPr>
              <w:tabs>
                <w:tab w:val="left" w:pos="1753"/>
                <w:tab w:val="left" w:pos="2839"/>
              </w:tabs>
              <w:adjustRightInd/>
              <w:ind w:left="101" w:right="86" w:firstLine="0"/>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 xml:space="preserve">Подготовка к прогулке, прогулка, </w:t>
            </w:r>
            <w:r w:rsidRPr="00E36C38">
              <w:rPr>
                <w:rFonts w:ascii="Times New Roman" w:eastAsia="Times New Roman" w:hAnsi="Times New Roman" w:cs="Times New Roman"/>
                <w:spacing w:val="-1"/>
                <w:sz w:val="22"/>
                <w:szCs w:val="22"/>
                <w:lang w:val="ru-RU" w:eastAsia="en-US"/>
              </w:rPr>
              <w:t xml:space="preserve">самостоятельная </w:t>
            </w:r>
            <w:r w:rsidRPr="00E36C38">
              <w:rPr>
                <w:rFonts w:ascii="Times New Roman" w:eastAsia="Times New Roman" w:hAnsi="Times New Roman" w:cs="Times New Roman"/>
                <w:sz w:val="22"/>
                <w:szCs w:val="22"/>
                <w:lang w:val="ru-RU" w:eastAsia="en-US"/>
              </w:rPr>
              <w:t xml:space="preserve">деятельность </w:t>
            </w:r>
            <w:r w:rsidRPr="00E36C38">
              <w:rPr>
                <w:rFonts w:ascii="Times New Roman" w:eastAsia="Times New Roman" w:hAnsi="Times New Roman" w:cs="Times New Roman"/>
                <w:spacing w:val="-1"/>
                <w:sz w:val="22"/>
                <w:szCs w:val="22"/>
                <w:lang w:val="ru-RU" w:eastAsia="en-US"/>
              </w:rPr>
              <w:t xml:space="preserve">детей, </w:t>
            </w:r>
            <w:r w:rsidRPr="00E36C38">
              <w:rPr>
                <w:rFonts w:ascii="Times New Roman" w:eastAsia="Times New Roman" w:hAnsi="Times New Roman" w:cs="Times New Roman"/>
                <w:sz w:val="22"/>
                <w:szCs w:val="22"/>
                <w:lang w:val="ru-RU" w:eastAsia="en-US"/>
              </w:rPr>
              <w:t>возвращение с прогулки</w:t>
            </w:r>
          </w:p>
        </w:tc>
        <w:tc>
          <w:tcPr>
            <w:tcW w:w="1275" w:type="dxa"/>
          </w:tcPr>
          <w:p w14:paraId="3A7A6AFC"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418" w:type="dxa"/>
            <w:tcBorders>
              <w:left w:val="single" w:sz="4" w:space="0" w:color="auto"/>
              <w:right w:val="single" w:sz="4" w:space="0" w:color="auto"/>
            </w:tcBorders>
          </w:tcPr>
          <w:p w14:paraId="05672828"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276" w:type="dxa"/>
          </w:tcPr>
          <w:p w14:paraId="617C3B81"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416" w:type="dxa"/>
          </w:tcPr>
          <w:p w14:paraId="7603ADCF" w14:textId="77777777" w:rsidR="00E36C38" w:rsidRPr="00E36C38" w:rsidRDefault="00E36C38" w:rsidP="00E36C38">
            <w:pPr>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418" w:type="dxa"/>
          </w:tcPr>
          <w:p w14:paraId="062FD843"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17.00-18.30</w:t>
            </w:r>
          </w:p>
        </w:tc>
        <w:tc>
          <w:tcPr>
            <w:tcW w:w="1418" w:type="dxa"/>
            <w:tcBorders>
              <w:left w:val="single" w:sz="4" w:space="0" w:color="auto"/>
            </w:tcBorders>
          </w:tcPr>
          <w:p w14:paraId="748831C4"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 xml:space="preserve">  17.00-18.30</w:t>
            </w:r>
          </w:p>
        </w:tc>
      </w:tr>
      <w:tr w:rsidR="00E36C38" w:rsidRPr="00E36C38" w14:paraId="20936993" w14:textId="77777777" w:rsidTr="00B7667D">
        <w:trPr>
          <w:trHeight w:val="475"/>
        </w:trPr>
        <w:tc>
          <w:tcPr>
            <w:tcW w:w="2552" w:type="dxa"/>
          </w:tcPr>
          <w:p w14:paraId="5D96C4E0" w14:textId="77777777" w:rsidR="00E36C38" w:rsidRPr="00E36C38" w:rsidRDefault="00E36C38" w:rsidP="00E36C38">
            <w:pPr>
              <w:adjustRightInd/>
              <w:ind w:left="101"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Уход домой</w:t>
            </w:r>
          </w:p>
        </w:tc>
        <w:tc>
          <w:tcPr>
            <w:tcW w:w="1275" w:type="dxa"/>
          </w:tcPr>
          <w:p w14:paraId="7C0BA5BB" w14:textId="77777777" w:rsidR="00E36C38" w:rsidRPr="00E36C38" w:rsidRDefault="00E36C38" w:rsidP="00E36C38">
            <w:pPr>
              <w:tabs>
                <w:tab w:val="left" w:pos="993"/>
              </w:tabs>
              <w:adjustRightInd/>
              <w:spacing w:line="276"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18.30-19.00</w:t>
            </w:r>
          </w:p>
        </w:tc>
        <w:tc>
          <w:tcPr>
            <w:tcW w:w="1418" w:type="dxa"/>
            <w:tcBorders>
              <w:left w:val="single" w:sz="4" w:space="0" w:color="auto"/>
              <w:right w:val="single" w:sz="4" w:space="0" w:color="auto"/>
            </w:tcBorders>
          </w:tcPr>
          <w:p w14:paraId="65E1E766"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18.30-19.00</w:t>
            </w:r>
          </w:p>
        </w:tc>
        <w:tc>
          <w:tcPr>
            <w:tcW w:w="1276" w:type="dxa"/>
          </w:tcPr>
          <w:p w14:paraId="2677269F"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18.30- 19.00</w:t>
            </w:r>
          </w:p>
        </w:tc>
        <w:tc>
          <w:tcPr>
            <w:tcW w:w="1416" w:type="dxa"/>
          </w:tcPr>
          <w:p w14:paraId="44117130" w14:textId="77777777" w:rsidR="00E36C38" w:rsidRPr="00E36C38" w:rsidRDefault="00E36C38" w:rsidP="00E36C38">
            <w:pPr>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18.30-19.00</w:t>
            </w:r>
          </w:p>
        </w:tc>
        <w:tc>
          <w:tcPr>
            <w:tcW w:w="1418" w:type="dxa"/>
          </w:tcPr>
          <w:p w14:paraId="6C300697" w14:textId="77777777" w:rsidR="00E36C38" w:rsidRPr="00E36C38" w:rsidRDefault="00E36C38" w:rsidP="00E36C38">
            <w:pPr>
              <w:adjustRightInd/>
              <w:ind w:left="101"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18.30-19.00</w:t>
            </w:r>
          </w:p>
        </w:tc>
        <w:tc>
          <w:tcPr>
            <w:tcW w:w="1418" w:type="dxa"/>
            <w:tcBorders>
              <w:left w:val="single" w:sz="4" w:space="0" w:color="auto"/>
            </w:tcBorders>
          </w:tcPr>
          <w:p w14:paraId="0979CBFD"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 xml:space="preserve">  18.30-19.00</w:t>
            </w:r>
          </w:p>
        </w:tc>
      </w:tr>
    </w:tbl>
    <w:p w14:paraId="5245FCE0"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Учебный план</w:t>
      </w:r>
    </w:p>
    <w:p w14:paraId="6202FA5C"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 xml:space="preserve">Учебный план ориентирован на интеграцию обучения и воспитания, на развитие обучающихся и состоит из следующих образовательных областей: </w:t>
      </w:r>
    </w:p>
    <w:p w14:paraId="274B8539"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 xml:space="preserve">- социально-коммуникативное развитие; </w:t>
      </w:r>
    </w:p>
    <w:p w14:paraId="1742A178"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 xml:space="preserve">- познавательное развитие; </w:t>
      </w:r>
    </w:p>
    <w:p w14:paraId="72393030"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 xml:space="preserve">- речевое развитие; </w:t>
      </w:r>
    </w:p>
    <w:p w14:paraId="16FA991A"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lastRenderedPageBreak/>
        <w:t xml:space="preserve">- художественно-эстетическое развитие; </w:t>
      </w:r>
    </w:p>
    <w:p w14:paraId="26D03112"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 xml:space="preserve">- физическое развитие. </w:t>
      </w:r>
    </w:p>
    <w:p w14:paraId="1BF742FA" w14:textId="77777777" w:rsidR="00E36C38" w:rsidRPr="00E36C38" w:rsidRDefault="00E36C38" w:rsidP="00E36C38">
      <w:pPr>
        <w:widowControl/>
        <w:tabs>
          <w:tab w:val="left" w:pos="993"/>
        </w:tabs>
        <w:autoSpaceDE/>
        <w:autoSpaceDN/>
        <w:adjustRightInd/>
        <w:spacing w:line="276" w:lineRule="auto"/>
        <w:ind w:firstLine="709"/>
        <w:rPr>
          <w:rFonts w:ascii="Times New Roman" w:eastAsia="Times New Roman" w:hAnsi="Times New Roman" w:cs="Times New Roman"/>
          <w:sz w:val="28"/>
          <w:szCs w:val="24"/>
          <w:lang w:eastAsia="en-US"/>
        </w:rPr>
      </w:pPr>
      <w:r w:rsidRPr="00E36C38">
        <w:rPr>
          <w:rFonts w:ascii="Times New Roman" w:eastAsia="Times New Roman" w:hAnsi="Times New Roman" w:cs="Times New Roman"/>
          <w:sz w:val="28"/>
          <w:szCs w:val="24"/>
          <w:lang w:eastAsia="en-US"/>
        </w:rPr>
        <w:t>Реализация учебного плана предполагает обязательный учет принципа интеграции образовательных областей в соответствии с возрастными возможностями и особенностями обучающихся, спецификой и возможностями образовательных областей. При составлении учебного плана учитывалось соблюдение минимального количества организованной образовательной деятельности на изучение каждой образовательной области. Объем учебной нагрузки определен в соответствии в соответствии с Постановление Главного государственного санитарного врача Российской Федерации от 28.09.2020г. №28 «Об утверждении санитарных правил СП 2.4.3648-20 «Санитарно - эпидемиологические требования к организациям воспитания и обучения, отдыха и оздоровления детей и молодежи».</w:t>
      </w:r>
    </w:p>
    <w:tbl>
      <w:tblPr>
        <w:tblStyle w:val="121"/>
        <w:tblW w:w="9486" w:type="dxa"/>
        <w:tblLook w:val="04A0" w:firstRow="1" w:lastRow="0" w:firstColumn="1" w:lastColumn="0" w:noHBand="0" w:noVBand="1"/>
      </w:tblPr>
      <w:tblGrid>
        <w:gridCol w:w="2127"/>
        <w:gridCol w:w="1314"/>
        <w:gridCol w:w="1314"/>
        <w:gridCol w:w="1314"/>
        <w:gridCol w:w="1314"/>
        <w:gridCol w:w="2103"/>
      </w:tblGrid>
      <w:tr w:rsidR="00E36C38" w:rsidRPr="00E36C38" w14:paraId="3027A9BA" w14:textId="77777777" w:rsidTr="00B7667D">
        <w:tc>
          <w:tcPr>
            <w:tcW w:w="9486" w:type="dxa"/>
            <w:gridSpan w:val="6"/>
          </w:tcPr>
          <w:p w14:paraId="77D13693" w14:textId="77777777" w:rsidR="00E36C38" w:rsidRPr="00E36C38" w:rsidRDefault="00E36C38" w:rsidP="00E36C38">
            <w:pPr>
              <w:widowControl/>
              <w:tabs>
                <w:tab w:val="left" w:pos="993"/>
              </w:tabs>
              <w:autoSpaceDE/>
              <w:autoSpaceDN/>
              <w:adjustRightInd/>
              <w:spacing w:after="160" w:line="276"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Организованная образовательная деятельность</w:t>
            </w:r>
          </w:p>
        </w:tc>
      </w:tr>
      <w:tr w:rsidR="00E36C38" w:rsidRPr="00E36C38" w14:paraId="15079EB7" w14:textId="77777777" w:rsidTr="00B7667D">
        <w:tc>
          <w:tcPr>
            <w:tcW w:w="2127" w:type="dxa"/>
            <w:vMerge w:val="restart"/>
          </w:tcPr>
          <w:p w14:paraId="7CA71604" w14:textId="77777777" w:rsidR="00E36C38" w:rsidRPr="00E36C38" w:rsidRDefault="00E36C38" w:rsidP="00E36C3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Базовый вид деятельности</w:t>
            </w:r>
          </w:p>
        </w:tc>
        <w:tc>
          <w:tcPr>
            <w:tcW w:w="7359" w:type="dxa"/>
            <w:gridSpan w:val="5"/>
          </w:tcPr>
          <w:p w14:paraId="3104824D"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Периодичность </w:t>
            </w:r>
          </w:p>
        </w:tc>
      </w:tr>
      <w:tr w:rsidR="00E36C38" w:rsidRPr="00E36C38" w14:paraId="29FF6A8C" w14:textId="77777777" w:rsidTr="00B7667D">
        <w:tc>
          <w:tcPr>
            <w:tcW w:w="2127" w:type="dxa"/>
            <w:vMerge/>
          </w:tcPr>
          <w:p w14:paraId="606084AE" w14:textId="77777777" w:rsidR="00E36C38" w:rsidRPr="00E36C38" w:rsidRDefault="00E36C38" w:rsidP="00E36C3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p>
        </w:tc>
        <w:tc>
          <w:tcPr>
            <w:tcW w:w="1314" w:type="dxa"/>
          </w:tcPr>
          <w:p w14:paraId="71CEFBDF" w14:textId="77777777" w:rsidR="00E36C38" w:rsidRPr="00E36C38" w:rsidRDefault="00E36C38" w:rsidP="00E36C3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Вторая группа раннего возраста</w:t>
            </w:r>
          </w:p>
        </w:tc>
        <w:tc>
          <w:tcPr>
            <w:tcW w:w="1314" w:type="dxa"/>
          </w:tcPr>
          <w:p w14:paraId="2CA19319" w14:textId="77777777" w:rsidR="00E36C38" w:rsidRPr="00E36C38" w:rsidRDefault="00E36C38" w:rsidP="00E36C3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Младшая группа </w:t>
            </w:r>
          </w:p>
        </w:tc>
        <w:tc>
          <w:tcPr>
            <w:tcW w:w="1314" w:type="dxa"/>
          </w:tcPr>
          <w:p w14:paraId="4D94EDF0" w14:textId="77777777" w:rsidR="00E36C38" w:rsidRPr="00E36C38" w:rsidRDefault="00E36C38" w:rsidP="00E36C3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Средняя группа </w:t>
            </w:r>
          </w:p>
        </w:tc>
        <w:tc>
          <w:tcPr>
            <w:tcW w:w="1314" w:type="dxa"/>
          </w:tcPr>
          <w:p w14:paraId="6578F171" w14:textId="77777777" w:rsidR="00E36C38" w:rsidRPr="00E36C38" w:rsidRDefault="00E36C38" w:rsidP="00E36C3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Старшая группа </w:t>
            </w:r>
          </w:p>
        </w:tc>
        <w:tc>
          <w:tcPr>
            <w:tcW w:w="2103" w:type="dxa"/>
          </w:tcPr>
          <w:p w14:paraId="6BD37369" w14:textId="77777777" w:rsidR="00E36C38" w:rsidRPr="00E36C38" w:rsidRDefault="00E36C38" w:rsidP="00E36C38">
            <w:pPr>
              <w:widowControl/>
              <w:tabs>
                <w:tab w:val="left" w:pos="993"/>
              </w:tabs>
              <w:autoSpaceDE/>
              <w:autoSpaceDN/>
              <w:adjustRightInd/>
              <w:spacing w:after="160" w:line="259" w:lineRule="auto"/>
              <w:ind w:firstLine="0"/>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Подготовительная группа </w:t>
            </w:r>
          </w:p>
        </w:tc>
      </w:tr>
      <w:tr w:rsidR="00E36C38" w:rsidRPr="00E36C38" w14:paraId="05A9D52A" w14:textId="77777777" w:rsidTr="00B7667D">
        <w:tc>
          <w:tcPr>
            <w:tcW w:w="2127" w:type="dxa"/>
          </w:tcPr>
          <w:p w14:paraId="46A749D0"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Физическая культура в помещении</w:t>
            </w:r>
          </w:p>
        </w:tc>
        <w:tc>
          <w:tcPr>
            <w:tcW w:w="1314" w:type="dxa"/>
          </w:tcPr>
          <w:p w14:paraId="1AC778F2"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 раза в неделю</w:t>
            </w:r>
          </w:p>
        </w:tc>
        <w:tc>
          <w:tcPr>
            <w:tcW w:w="1314" w:type="dxa"/>
          </w:tcPr>
          <w:p w14:paraId="7177A138"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 раза в неделю</w:t>
            </w:r>
          </w:p>
        </w:tc>
        <w:tc>
          <w:tcPr>
            <w:tcW w:w="1314" w:type="dxa"/>
          </w:tcPr>
          <w:p w14:paraId="1570E239"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 раза в неделю</w:t>
            </w:r>
          </w:p>
        </w:tc>
        <w:tc>
          <w:tcPr>
            <w:tcW w:w="1314" w:type="dxa"/>
          </w:tcPr>
          <w:p w14:paraId="26A3685F"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 раза в неделю</w:t>
            </w:r>
          </w:p>
        </w:tc>
        <w:tc>
          <w:tcPr>
            <w:tcW w:w="2103" w:type="dxa"/>
          </w:tcPr>
          <w:p w14:paraId="65E7B8CF"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 раза в неделю</w:t>
            </w:r>
          </w:p>
        </w:tc>
      </w:tr>
      <w:tr w:rsidR="00E36C38" w:rsidRPr="00E36C38" w14:paraId="4D2CE098" w14:textId="77777777" w:rsidTr="00B7667D">
        <w:tc>
          <w:tcPr>
            <w:tcW w:w="2127" w:type="dxa"/>
          </w:tcPr>
          <w:p w14:paraId="5F635850"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Физическая культура на воздухе</w:t>
            </w:r>
          </w:p>
        </w:tc>
        <w:tc>
          <w:tcPr>
            <w:tcW w:w="1314" w:type="dxa"/>
          </w:tcPr>
          <w:p w14:paraId="013FEDC7"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0C919050"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4759F633"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6146DD27"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раз в неделю</w:t>
            </w:r>
          </w:p>
        </w:tc>
        <w:tc>
          <w:tcPr>
            <w:tcW w:w="2103" w:type="dxa"/>
          </w:tcPr>
          <w:p w14:paraId="769F026C"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раз в неделю</w:t>
            </w:r>
          </w:p>
        </w:tc>
      </w:tr>
      <w:tr w:rsidR="00E36C38" w:rsidRPr="00E36C38" w14:paraId="7110C29A" w14:textId="77777777" w:rsidTr="00B7667D">
        <w:tc>
          <w:tcPr>
            <w:tcW w:w="2127" w:type="dxa"/>
          </w:tcPr>
          <w:p w14:paraId="4DB10EB2"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Ознакомление с окружающим миром</w:t>
            </w:r>
          </w:p>
        </w:tc>
        <w:tc>
          <w:tcPr>
            <w:tcW w:w="1314" w:type="dxa"/>
          </w:tcPr>
          <w:p w14:paraId="1C8D9696"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7ED6BCC0"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0F13FDCD"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0CFC5241"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c>
          <w:tcPr>
            <w:tcW w:w="2103" w:type="dxa"/>
          </w:tcPr>
          <w:p w14:paraId="46EC449B"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r>
      <w:tr w:rsidR="00E36C38" w:rsidRPr="00E36C38" w14:paraId="32D59FFA" w14:textId="77777777" w:rsidTr="00B7667D">
        <w:tc>
          <w:tcPr>
            <w:tcW w:w="2127" w:type="dxa"/>
          </w:tcPr>
          <w:p w14:paraId="2B06750C"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Формирование элементарных математических представлений</w:t>
            </w:r>
          </w:p>
        </w:tc>
        <w:tc>
          <w:tcPr>
            <w:tcW w:w="1314" w:type="dxa"/>
          </w:tcPr>
          <w:p w14:paraId="31C524CD"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раз в неделю (во второй половине дня)</w:t>
            </w:r>
          </w:p>
        </w:tc>
        <w:tc>
          <w:tcPr>
            <w:tcW w:w="1314" w:type="dxa"/>
          </w:tcPr>
          <w:p w14:paraId="7321A556"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6CD0BE6A"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1F25D12F"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2103" w:type="dxa"/>
          </w:tcPr>
          <w:p w14:paraId="08D6C87A"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 раза в неделю</w:t>
            </w:r>
          </w:p>
        </w:tc>
      </w:tr>
      <w:tr w:rsidR="00E36C38" w:rsidRPr="00E36C38" w14:paraId="10E31E11" w14:textId="77777777" w:rsidTr="00B7667D">
        <w:tc>
          <w:tcPr>
            <w:tcW w:w="2127" w:type="dxa"/>
          </w:tcPr>
          <w:p w14:paraId="48670160"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Развитие речи</w:t>
            </w:r>
          </w:p>
        </w:tc>
        <w:tc>
          <w:tcPr>
            <w:tcW w:w="1314" w:type="dxa"/>
          </w:tcPr>
          <w:p w14:paraId="32ACAB9F"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 раза в неделю</w:t>
            </w:r>
          </w:p>
        </w:tc>
        <w:tc>
          <w:tcPr>
            <w:tcW w:w="1314" w:type="dxa"/>
          </w:tcPr>
          <w:p w14:paraId="2540D43F"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431B346D"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05B714A4"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c>
          <w:tcPr>
            <w:tcW w:w="2103" w:type="dxa"/>
          </w:tcPr>
          <w:p w14:paraId="5B9F7F4A"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r>
      <w:tr w:rsidR="00E36C38" w:rsidRPr="00E36C38" w14:paraId="4A3AF157" w14:textId="77777777" w:rsidTr="00B7667D">
        <w:tc>
          <w:tcPr>
            <w:tcW w:w="2127" w:type="dxa"/>
          </w:tcPr>
          <w:p w14:paraId="74052007"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Рисование </w:t>
            </w:r>
          </w:p>
        </w:tc>
        <w:tc>
          <w:tcPr>
            <w:tcW w:w="1314" w:type="dxa"/>
          </w:tcPr>
          <w:p w14:paraId="03AAB30B"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46A36245"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04FDD087"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18358E42"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c>
          <w:tcPr>
            <w:tcW w:w="2103" w:type="dxa"/>
          </w:tcPr>
          <w:p w14:paraId="599F2AD4"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r>
      <w:tr w:rsidR="00E36C38" w:rsidRPr="00E36C38" w14:paraId="1E20CF88" w14:textId="77777777" w:rsidTr="00B7667D">
        <w:tc>
          <w:tcPr>
            <w:tcW w:w="2127" w:type="dxa"/>
          </w:tcPr>
          <w:p w14:paraId="524966C7"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Лепка </w:t>
            </w:r>
          </w:p>
        </w:tc>
        <w:tc>
          <w:tcPr>
            <w:tcW w:w="1314" w:type="dxa"/>
          </w:tcPr>
          <w:p w14:paraId="64F8C7C4"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3714A47D"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раз в две недели</w:t>
            </w:r>
          </w:p>
        </w:tc>
        <w:tc>
          <w:tcPr>
            <w:tcW w:w="1314" w:type="dxa"/>
          </w:tcPr>
          <w:p w14:paraId="2DF713AC"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две недели</w:t>
            </w:r>
          </w:p>
        </w:tc>
        <w:tc>
          <w:tcPr>
            <w:tcW w:w="1314" w:type="dxa"/>
          </w:tcPr>
          <w:p w14:paraId="7ABA732A"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две недели</w:t>
            </w:r>
          </w:p>
        </w:tc>
        <w:tc>
          <w:tcPr>
            <w:tcW w:w="2103" w:type="dxa"/>
          </w:tcPr>
          <w:p w14:paraId="5DE10F9D"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две недели</w:t>
            </w:r>
          </w:p>
        </w:tc>
      </w:tr>
      <w:tr w:rsidR="00E36C38" w:rsidRPr="00E36C38" w14:paraId="25A42C65" w14:textId="77777777" w:rsidTr="00B7667D">
        <w:tc>
          <w:tcPr>
            <w:tcW w:w="2127" w:type="dxa"/>
          </w:tcPr>
          <w:p w14:paraId="6BC6518C"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lastRenderedPageBreak/>
              <w:t xml:space="preserve">Аппликация </w:t>
            </w:r>
          </w:p>
        </w:tc>
        <w:tc>
          <w:tcPr>
            <w:tcW w:w="1314" w:type="dxa"/>
          </w:tcPr>
          <w:p w14:paraId="32334A17"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 </w:t>
            </w:r>
          </w:p>
        </w:tc>
        <w:tc>
          <w:tcPr>
            <w:tcW w:w="1314" w:type="dxa"/>
          </w:tcPr>
          <w:p w14:paraId="74AE3349"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1 раз в две недели</w:t>
            </w:r>
          </w:p>
        </w:tc>
        <w:tc>
          <w:tcPr>
            <w:tcW w:w="1314" w:type="dxa"/>
          </w:tcPr>
          <w:p w14:paraId="59F27D0A"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две недели</w:t>
            </w:r>
          </w:p>
        </w:tc>
        <w:tc>
          <w:tcPr>
            <w:tcW w:w="1314" w:type="dxa"/>
          </w:tcPr>
          <w:p w14:paraId="46B3DCD9"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две недели</w:t>
            </w:r>
          </w:p>
        </w:tc>
        <w:tc>
          <w:tcPr>
            <w:tcW w:w="2103" w:type="dxa"/>
          </w:tcPr>
          <w:p w14:paraId="7D2C401A"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две недели</w:t>
            </w:r>
          </w:p>
        </w:tc>
      </w:tr>
      <w:tr w:rsidR="00E36C38" w:rsidRPr="00E36C38" w14:paraId="5F9D0941" w14:textId="77777777" w:rsidTr="00B7667D">
        <w:tc>
          <w:tcPr>
            <w:tcW w:w="2127" w:type="dxa"/>
          </w:tcPr>
          <w:p w14:paraId="2647D76A"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Музыка </w:t>
            </w:r>
          </w:p>
        </w:tc>
        <w:tc>
          <w:tcPr>
            <w:tcW w:w="1314" w:type="dxa"/>
          </w:tcPr>
          <w:p w14:paraId="2D1FC43E"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2 раза в неделю</w:t>
            </w:r>
          </w:p>
        </w:tc>
        <w:tc>
          <w:tcPr>
            <w:tcW w:w="1314" w:type="dxa"/>
          </w:tcPr>
          <w:p w14:paraId="36B843FC"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c>
          <w:tcPr>
            <w:tcW w:w="1314" w:type="dxa"/>
          </w:tcPr>
          <w:p w14:paraId="5614DCA2"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c>
          <w:tcPr>
            <w:tcW w:w="1314" w:type="dxa"/>
          </w:tcPr>
          <w:p w14:paraId="796114A1"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c>
          <w:tcPr>
            <w:tcW w:w="2103" w:type="dxa"/>
          </w:tcPr>
          <w:p w14:paraId="1C616644"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2 раза в неделю</w:t>
            </w:r>
          </w:p>
        </w:tc>
      </w:tr>
      <w:tr w:rsidR="00E36C38" w:rsidRPr="00E36C38" w14:paraId="09E40F52" w14:textId="77777777" w:rsidTr="00B7667D">
        <w:tc>
          <w:tcPr>
            <w:tcW w:w="9486" w:type="dxa"/>
            <w:gridSpan w:val="6"/>
          </w:tcPr>
          <w:p w14:paraId="2678F88D"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Взаимодействие взрослого с детьми в различных видах деятельности</w:t>
            </w:r>
          </w:p>
        </w:tc>
      </w:tr>
      <w:tr w:rsidR="00E36C38" w:rsidRPr="00E36C38" w14:paraId="011087F9" w14:textId="77777777" w:rsidTr="00B7667D">
        <w:tc>
          <w:tcPr>
            <w:tcW w:w="2127" w:type="dxa"/>
          </w:tcPr>
          <w:p w14:paraId="0D2C64F4"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Чтение художественной литературы</w:t>
            </w:r>
          </w:p>
        </w:tc>
        <w:tc>
          <w:tcPr>
            <w:tcW w:w="1314" w:type="dxa"/>
          </w:tcPr>
          <w:p w14:paraId="7B29A5E6"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07CE70C7"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15C93E77"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646E093C"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6C6530DD"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26BF0EF5" w14:textId="77777777" w:rsidTr="00B7667D">
        <w:tc>
          <w:tcPr>
            <w:tcW w:w="2127" w:type="dxa"/>
          </w:tcPr>
          <w:p w14:paraId="723D0E55"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Конструктивно – модельная деятельность</w:t>
            </w:r>
          </w:p>
        </w:tc>
        <w:tc>
          <w:tcPr>
            <w:tcW w:w="1314" w:type="dxa"/>
          </w:tcPr>
          <w:p w14:paraId="2B5BB989"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78E975F0"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2F5E68BB"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1314" w:type="dxa"/>
          </w:tcPr>
          <w:p w14:paraId="53E4A12E"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c>
          <w:tcPr>
            <w:tcW w:w="2103" w:type="dxa"/>
          </w:tcPr>
          <w:p w14:paraId="050833FC"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1 раз в неделю</w:t>
            </w:r>
          </w:p>
        </w:tc>
      </w:tr>
      <w:tr w:rsidR="00E36C38" w:rsidRPr="00E36C38" w14:paraId="34D58685" w14:textId="77777777" w:rsidTr="00B7667D">
        <w:tc>
          <w:tcPr>
            <w:tcW w:w="2127" w:type="dxa"/>
          </w:tcPr>
          <w:p w14:paraId="0AADA0A1"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Игровая деятельность</w:t>
            </w:r>
          </w:p>
        </w:tc>
        <w:tc>
          <w:tcPr>
            <w:tcW w:w="1314" w:type="dxa"/>
          </w:tcPr>
          <w:p w14:paraId="41F7E8E0"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5EADAF8A"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48343CFD"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1714996B"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0C4E59BE"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7AD0DEF4" w14:textId="77777777" w:rsidTr="00B7667D">
        <w:tc>
          <w:tcPr>
            <w:tcW w:w="2127" w:type="dxa"/>
          </w:tcPr>
          <w:p w14:paraId="7E967481"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Общение при проведении режимных моментов</w:t>
            </w:r>
          </w:p>
        </w:tc>
        <w:tc>
          <w:tcPr>
            <w:tcW w:w="1314" w:type="dxa"/>
          </w:tcPr>
          <w:p w14:paraId="6D00710C"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44FDC0AF"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55D5E5FF"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09E53B1C"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3A1961FC"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18191BBF" w14:textId="77777777" w:rsidTr="00B7667D">
        <w:tc>
          <w:tcPr>
            <w:tcW w:w="2127" w:type="dxa"/>
          </w:tcPr>
          <w:p w14:paraId="3A0631C0"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Дежурства </w:t>
            </w:r>
          </w:p>
        </w:tc>
        <w:tc>
          <w:tcPr>
            <w:tcW w:w="1314" w:type="dxa"/>
          </w:tcPr>
          <w:p w14:paraId="1AAF5703"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53A9D3C6"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352E29EC"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470B1827"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0FAA6CB5"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176B7068" w14:textId="77777777" w:rsidTr="00B7667D">
        <w:tc>
          <w:tcPr>
            <w:tcW w:w="2127" w:type="dxa"/>
          </w:tcPr>
          <w:p w14:paraId="164A2683"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Прогулки </w:t>
            </w:r>
          </w:p>
        </w:tc>
        <w:tc>
          <w:tcPr>
            <w:tcW w:w="1314" w:type="dxa"/>
          </w:tcPr>
          <w:p w14:paraId="35B424F1"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5AF9F19D"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41B6F97D"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238E0801"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1AD5CECE"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6E912FE0" w14:textId="77777777" w:rsidTr="00B7667D">
        <w:tc>
          <w:tcPr>
            <w:tcW w:w="9486" w:type="dxa"/>
            <w:gridSpan w:val="6"/>
          </w:tcPr>
          <w:p w14:paraId="0FC408C5"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Самостоятельная деятельность детей</w:t>
            </w:r>
          </w:p>
        </w:tc>
      </w:tr>
      <w:tr w:rsidR="00E36C38" w:rsidRPr="00E36C38" w14:paraId="1242A77E" w14:textId="77777777" w:rsidTr="00B7667D">
        <w:tc>
          <w:tcPr>
            <w:tcW w:w="2127" w:type="dxa"/>
          </w:tcPr>
          <w:p w14:paraId="52E69B10"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Самостоятельная игра</w:t>
            </w:r>
          </w:p>
        </w:tc>
        <w:tc>
          <w:tcPr>
            <w:tcW w:w="1314" w:type="dxa"/>
          </w:tcPr>
          <w:p w14:paraId="73D783DC"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2DEA80F7"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186248E4"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0D931F69"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6028A4AF"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65242BE5" w14:textId="77777777" w:rsidTr="00B7667D">
        <w:tc>
          <w:tcPr>
            <w:tcW w:w="2127" w:type="dxa"/>
          </w:tcPr>
          <w:p w14:paraId="22203F0D"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Познавательно – исследовательская деятельность</w:t>
            </w:r>
          </w:p>
        </w:tc>
        <w:tc>
          <w:tcPr>
            <w:tcW w:w="1314" w:type="dxa"/>
          </w:tcPr>
          <w:p w14:paraId="4A1FAAFE"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3BEFA0E0"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72FB799A"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34750D0C"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098241D5"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3D639E88" w14:textId="77777777" w:rsidTr="00B7667D">
        <w:tc>
          <w:tcPr>
            <w:tcW w:w="2127" w:type="dxa"/>
          </w:tcPr>
          <w:p w14:paraId="37B4CDC7"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Самостоятельная деятельность детей в центрах (уголках) развития</w:t>
            </w:r>
          </w:p>
        </w:tc>
        <w:tc>
          <w:tcPr>
            <w:tcW w:w="1314" w:type="dxa"/>
          </w:tcPr>
          <w:p w14:paraId="2E47201D"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79A7C3AF"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340B17E5"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28A087D5"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3187AF7A"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05632417" w14:textId="77777777" w:rsidTr="00B7667D">
        <w:tc>
          <w:tcPr>
            <w:tcW w:w="9486" w:type="dxa"/>
            <w:gridSpan w:val="6"/>
          </w:tcPr>
          <w:p w14:paraId="31C59EA0"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 xml:space="preserve">Оздоровительная работа </w:t>
            </w:r>
          </w:p>
        </w:tc>
      </w:tr>
      <w:tr w:rsidR="00E36C38" w:rsidRPr="00E36C38" w14:paraId="5695EA1F" w14:textId="77777777" w:rsidTr="00B7667D">
        <w:tc>
          <w:tcPr>
            <w:tcW w:w="2127" w:type="dxa"/>
          </w:tcPr>
          <w:p w14:paraId="476C302A"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Утренняя гимнастика</w:t>
            </w:r>
          </w:p>
        </w:tc>
        <w:tc>
          <w:tcPr>
            <w:tcW w:w="1314" w:type="dxa"/>
          </w:tcPr>
          <w:p w14:paraId="1C80A2BC"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0DEFDA38"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45935A9A"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4107B1FE"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5F443443"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74BCC958" w14:textId="77777777" w:rsidTr="00B7667D">
        <w:tc>
          <w:tcPr>
            <w:tcW w:w="2127" w:type="dxa"/>
          </w:tcPr>
          <w:p w14:paraId="504383CC"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Комплексы закаливающих процедур</w:t>
            </w:r>
          </w:p>
        </w:tc>
        <w:tc>
          <w:tcPr>
            <w:tcW w:w="1314" w:type="dxa"/>
          </w:tcPr>
          <w:p w14:paraId="49240F76"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0772005B"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3B845868"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5F407435"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46B6FAB5"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r w:rsidR="00E36C38" w:rsidRPr="00E36C38" w14:paraId="086A852F" w14:textId="77777777" w:rsidTr="00B7667D">
        <w:tc>
          <w:tcPr>
            <w:tcW w:w="2127" w:type="dxa"/>
          </w:tcPr>
          <w:p w14:paraId="09851BC6" w14:textId="77777777" w:rsidR="00E36C38" w:rsidRPr="00E36C38" w:rsidRDefault="00E36C38" w:rsidP="00E36C38">
            <w:pPr>
              <w:widowControl/>
              <w:tabs>
                <w:tab w:val="left" w:pos="993"/>
              </w:tabs>
              <w:autoSpaceDE/>
              <w:autoSpaceDN/>
              <w:adjustRightInd/>
              <w:spacing w:after="160" w:line="259" w:lineRule="auto"/>
              <w:ind w:firstLine="0"/>
              <w:jc w:val="left"/>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Гигиенические процедуры</w:t>
            </w:r>
          </w:p>
        </w:tc>
        <w:tc>
          <w:tcPr>
            <w:tcW w:w="1314" w:type="dxa"/>
          </w:tcPr>
          <w:p w14:paraId="5287367F" w14:textId="77777777" w:rsidR="00E36C38" w:rsidRPr="00E36C38" w:rsidRDefault="00E36C38" w:rsidP="00E36C38">
            <w:pPr>
              <w:widowControl/>
              <w:tabs>
                <w:tab w:val="left" w:pos="993"/>
              </w:tabs>
              <w:autoSpaceDE/>
              <w:autoSpaceDN/>
              <w:adjustRightInd/>
              <w:spacing w:after="160" w:line="259" w:lineRule="auto"/>
              <w:ind w:firstLine="0"/>
              <w:jc w:val="center"/>
              <w:rPr>
                <w:rFonts w:ascii="Times New Roman" w:eastAsia="Times New Roman" w:hAnsi="Times New Roman" w:cs="Times New Roman"/>
                <w:sz w:val="24"/>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28428F7D"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1C8770B9"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1314" w:type="dxa"/>
          </w:tcPr>
          <w:p w14:paraId="12FC3989"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c>
          <w:tcPr>
            <w:tcW w:w="2103" w:type="dxa"/>
          </w:tcPr>
          <w:p w14:paraId="7137E574" w14:textId="77777777" w:rsidR="00E36C38" w:rsidRPr="00E36C38" w:rsidRDefault="00E36C38" w:rsidP="00E36C38">
            <w:pPr>
              <w:widowControl/>
              <w:autoSpaceDE/>
              <w:autoSpaceDN/>
              <w:adjustRightInd/>
              <w:spacing w:after="160" w:line="259" w:lineRule="auto"/>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4"/>
                <w:szCs w:val="22"/>
                <w:lang w:eastAsia="en-US"/>
              </w:rPr>
              <w:t>ежедневно</w:t>
            </w:r>
          </w:p>
        </w:tc>
      </w:tr>
    </w:tbl>
    <w:p w14:paraId="7984213B" w14:textId="77777777" w:rsidR="00E36C38" w:rsidRPr="00E36C38" w:rsidRDefault="00E36C38" w:rsidP="00E36C38">
      <w:pPr>
        <w:rPr>
          <w:rFonts w:ascii="Times New Roman CYR" w:eastAsia="Times New Roman" w:hAnsi="Times New Roman CYR" w:cs="Times New Roman CYR"/>
          <w:sz w:val="28"/>
          <w:szCs w:val="28"/>
        </w:rPr>
      </w:pPr>
      <w:r w:rsidRPr="00E36C38">
        <w:rPr>
          <w:rFonts w:ascii="Times New Roman CYR" w:eastAsia="Times New Roman" w:hAnsi="Times New Roman CYR" w:cs="Times New Roman CYR"/>
          <w:sz w:val="28"/>
          <w:szCs w:val="28"/>
        </w:rPr>
        <w:t xml:space="preserve">Календарный план воспитательной работы разрабатывается в свободной </w:t>
      </w:r>
      <w:r w:rsidRPr="00E36C38">
        <w:rPr>
          <w:rFonts w:ascii="Times New Roman CYR" w:eastAsia="Times New Roman" w:hAnsi="Times New Roman CYR" w:cs="Times New Roman CYR"/>
          <w:sz w:val="28"/>
          <w:szCs w:val="28"/>
        </w:rPr>
        <w:lastRenderedPageBreak/>
        <w:t>форме с указанием: содержания дел, событий, мероприятий; участвующих дошкольных групп; сроков проведения, в том числе сроков подготовки; ответственных лиц. Формы проведения избираются организацией самостоятельно в зависимости от задач воспитательной работы, возраста обучающихся, их погруженности в смысл праздника.</w:t>
      </w:r>
    </w:p>
    <w:p w14:paraId="5CFBC75F" w14:textId="77777777" w:rsidR="00E36C38" w:rsidRPr="00E36C38" w:rsidRDefault="00E36C38" w:rsidP="00E36C38">
      <w:pPr>
        <w:rPr>
          <w:rFonts w:ascii="Times New Roman CYR" w:eastAsia="Times New Roman" w:hAnsi="Times New Roman CYR" w:cs="Times New Roman CYR"/>
          <w:sz w:val="28"/>
          <w:szCs w:val="28"/>
        </w:rPr>
      </w:pPr>
      <w:r w:rsidRPr="00E36C38">
        <w:rPr>
          <w:rFonts w:ascii="Times New Roman CYR" w:eastAsia="Times New Roman" w:hAnsi="Times New Roman CYR" w:cs="Times New Roman CYR"/>
          <w:sz w:val="28"/>
          <w:szCs w:val="28"/>
        </w:rPr>
        <w:t>Дни рождения великих людей нашего Отечества включаются в календарь ситуативно, закрепляются в деятельности обучающихся (чтении, слушании музыки, проектной деятельности) Многие праздники могут включаться в календарь воспитательной работы регионально, опираясь на личный опыт ребенка дошкольного возраста, историю региона или членов его семьи.</w:t>
      </w:r>
    </w:p>
    <w:p w14:paraId="421C79ED" w14:textId="77777777" w:rsidR="00E36C38" w:rsidRPr="00E36C38" w:rsidRDefault="00E36C38" w:rsidP="00E36C38">
      <w:pPr>
        <w:rPr>
          <w:rFonts w:ascii="Times New Roman CYR" w:eastAsia="Times New Roman" w:hAnsi="Times New Roman CYR" w:cs="Times New Roman CYR"/>
          <w:sz w:val="28"/>
          <w:szCs w:val="28"/>
        </w:rPr>
      </w:pPr>
      <w:r w:rsidRPr="00E36C38">
        <w:rPr>
          <w:rFonts w:ascii="Times New Roman CYR" w:eastAsia="Times New Roman" w:hAnsi="Times New Roman CYR" w:cs="Times New Roman CYR"/>
          <w:sz w:val="28"/>
          <w:szCs w:val="28"/>
        </w:rPr>
        <w:t>Все мероприятия должны проводиться с учетом особенностей Федеральной программы, а также возрастных, физиологических и психоэмоциональных особенностей обучающихся.</w:t>
      </w:r>
    </w:p>
    <w:p w14:paraId="597E60F2" w14:textId="77777777" w:rsidR="00E36C38" w:rsidRPr="00E36C38" w:rsidRDefault="00E36C38" w:rsidP="00E36C38">
      <w:pPr>
        <w:rPr>
          <w:rFonts w:ascii="Times New Roman CYR" w:eastAsia="Times New Roman" w:hAnsi="Times New Roman CYR" w:cs="Times New Roman CYR"/>
          <w:sz w:val="28"/>
          <w:szCs w:val="28"/>
        </w:rPr>
      </w:pPr>
      <w:bookmarkStart w:id="1" w:name="sub_1374"/>
      <w:r w:rsidRPr="00E36C38">
        <w:rPr>
          <w:rFonts w:ascii="Times New Roman CYR" w:eastAsia="Times New Roman" w:hAnsi="Times New Roman CYR" w:cs="Times New Roman CYR"/>
          <w:sz w:val="28"/>
          <w:szCs w:val="28"/>
        </w:rPr>
        <w:t>7.1. Перечень основных государственных и народных праздников, памятных дат в календарном плане воспитательной работы ДОУ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ДОУ.</w:t>
      </w:r>
    </w:p>
    <w:tbl>
      <w:tblPr>
        <w:tblStyle w:val="310"/>
        <w:tblW w:w="10476" w:type="dxa"/>
        <w:tblInd w:w="-431" w:type="dxa"/>
        <w:tblLayout w:type="fixed"/>
        <w:tblLook w:val="04A0" w:firstRow="1" w:lastRow="0" w:firstColumn="1" w:lastColumn="0" w:noHBand="0" w:noVBand="1"/>
      </w:tblPr>
      <w:tblGrid>
        <w:gridCol w:w="803"/>
        <w:gridCol w:w="1077"/>
        <w:gridCol w:w="1446"/>
        <w:gridCol w:w="1614"/>
        <w:gridCol w:w="805"/>
        <w:gridCol w:w="6"/>
        <w:gridCol w:w="59"/>
        <w:gridCol w:w="374"/>
        <w:gridCol w:w="1113"/>
        <w:gridCol w:w="6"/>
        <w:gridCol w:w="54"/>
        <w:gridCol w:w="176"/>
        <w:gridCol w:w="328"/>
        <w:gridCol w:w="1029"/>
        <w:gridCol w:w="104"/>
        <w:gridCol w:w="1378"/>
        <w:gridCol w:w="104"/>
      </w:tblGrid>
      <w:tr w:rsidR="00E36C38" w:rsidRPr="00E36C38" w14:paraId="39AAE875" w14:textId="77777777" w:rsidTr="00B7667D">
        <w:trPr>
          <w:gridAfter w:val="1"/>
          <w:wAfter w:w="102" w:type="dxa"/>
          <w:trHeight w:val="540"/>
          <w:tblHeader/>
        </w:trPr>
        <w:tc>
          <w:tcPr>
            <w:tcW w:w="804" w:type="dxa"/>
            <w:vMerge w:val="restart"/>
          </w:tcPr>
          <w:p w14:paraId="605A1AAC" w14:textId="77777777" w:rsidR="00E36C38" w:rsidRPr="00E36C38" w:rsidRDefault="00E36C38" w:rsidP="00E36C38">
            <w:pPr>
              <w:tabs>
                <w:tab w:val="left" w:pos="164"/>
              </w:tabs>
              <w:adjustRightInd/>
              <w:ind w:right="-2" w:firstLine="0"/>
              <w:jc w:val="left"/>
              <w:rPr>
                <w:rFonts w:ascii="Times New Roman" w:eastAsia="Times New Roman" w:hAnsi="Times New Roman" w:cs="Times New Roman"/>
                <w:b/>
                <w:bCs/>
                <w:sz w:val="22"/>
                <w:szCs w:val="22"/>
                <w:lang w:eastAsia="en-US"/>
              </w:rPr>
            </w:pPr>
            <w:r w:rsidRPr="00E36C38">
              <w:rPr>
                <w:rFonts w:ascii="Times New Roman" w:eastAsia="Times New Roman" w:hAnsi="Times New Roman" w:cs="Times New Roman"/>
                <w:b/>
                <w:bCs/>
                <w:sz w:val="22"/>
                <w:szCs w:val="22"/>
                <w:lang w:eastAsia="en-US"/>
              </w:rPr>
              <w:t>№ п/п</w:t>
            </w:r>
          </w:p>
        </w:tc>
        <w:tc>
          <w:tcPr>
            <w:tcW w:w="1078" w:type="dxa"/>
            <w:vMerge w:val="restart"/>
            <w:vAlign w:val="center"/>
          </w:tcPr>
          <w:p w14:paraId="7BBE34D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eastAsia="en-US"/>
              </w:rPr>
            </w:pPr>
            <w:r w:rsidRPr="00E36C38">
              <w:rPr>
                <w:rFonts w:ascii="Times New Roman" w:eastAsia="Times New Roman" w:hAnsi="Times New Roman" w:cs="Times New Roman"/>
                <w:b/>
                <w:bCs/>
                <w:sz w:val="22"/>
                <w:szCs w:val="22"/>
                <w:lang w:eastAsia="en-US"/>
              </w:rPr>
              <w:t>Дата</w:t>
            </w:r>
          </w:p>
        </w:tc>
        <w:tc>
          <w:tcPr>
            <w:tcW w:w="1446" w:type="dxa"/>
            <w:vMerge w:val="restart"/>
            <w:vAlign w:val="center"/>
          </w:tcPr>
          <w:p w14:paraId="4AFEF03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eastAsia="en-US"/>
              </w:rPr>
            </w:pPr>
            <w:r w:rsidRPr="00E36C38">
              <w:rPr>
                <w:rFonts w:ascii="Times New Roman" w:eastAsia="Times New Roman" w:hAnsi="Times New Roman" w:cs="Times New Roman"/>
                <w:b/>
                <w:bCs/>
                <w:sz w:val="22"/>
                <w:szCs w:val="22"/>
                <w:lang w:eastAsia="en-US"/>
              </w:rPr>
              <w:t>Воспитательное событие</w:t>
            </w:r>
          </w:p>
        </w:tc>
        <w:tc>
          <w:tcPr>
            <w:tcW w:w="5564" w:type="dxa"/>
            <w:gridSpan w:val="11"/>
            <w:vAlign w:val="center"/>
          </w:tcPr>
          <w:p w14:paraId="3151E6B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val="ru-RU" w:eastAsia="en-US"/>
              </w:rPr>
            </w:pPr>
            <w:r w:rsidRPr="00E36C38">
              <w:rPr>
                <w:rFonts w:ascii="Times New Roman" w:eastAsia="Times New Roman" w:hAnsi="Times New Roman" w:cs="Times New Roman"/>
                <w:b/>
                <w:bCs/>
                <w:sz w:val="22"/>
                <w:szCs w:val="22"/>
                <w:lang w:val="ru-RU" w:eastAsia="en-US"/>
              </w:rPr>
              <w:t>Формы организации образовательного процесса в разных возрастных группах</w:t>
            </w:r>
          </w:p>
        </w:tc>
        <w:tc>
          <w:tcPr>
            <w:tcW w:w="1482" w:type="dxa"/>
            <w:gridSpan w:val="2"/>
          </w:tcPr>
          <w:p w14:paraId="2E0CBC92"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p>
        </w:tc>
      </w:tr>
      <w:tr w:rsidR="00E36C38" w:rsidRPr="00E36C38" w14:paraId="0CA29F8D" w14:textId="77777777" w:rsidTr="00B7667D">
        <w:trPr>
          <w:gridAfter w:val="1"/>
          <w:wAfter w:w="102" w:type="dxa"/>
          <w:trHeight w:val="540"/>
          <w:tblHeader/>
        </w:trPr>
        <w:tc>
          <w:tcPr>
            <w:tcW w:w="804" w:type="dxa"/>
            <w:vMerge/>
          </w:tcPr>
          <w:p w14:paraId="6CA4ABEA" w14:textId="77777777" w:rsidR="00E36C38" w:rsidRPr="00E36C38" w:rsidRDefault="00E36C38" w:rsidP="00E36C38">
            <w:pPr>
              <w:tabs>
                <w:tab w:val="left" w:pos="164"/>
              </w:tabs>
              <w:adjustRightInd/>
              <w:ind w:right="-2" w:firstLine="0"/>
              <w:jc w:val="left"/>
              <w:rPr>
                <w:rFonts w:ascii="Times New Roman" w:eastAsia="Times New Roman" w:hAnsi="Times New Roman" w:cs="Times New Roman"/>
                <w:b/>
                <w:bCs/>
                <w:sz w:val="22"/>
                <w:szCs w:val="22"/>
                <w:lang w:val="ru-RU" w:eastAsia="en-US"/>
              </w:rPr>
            </w:pPr>
          </w:p>
        </w:tc>
        <w:tc>
          <w:tcPr>
            <w:tcW w:w="1078" w:type="dxa"/>
            <w:vMerge/>
            <w:vAlign w:val="center"/>
          </w:tcPr>
          <w:p w14:paraId="046420E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446" w:type="dxa"/>
            <w:vMerge/>
            <w:vAlign w:val="center"/>
          </w:tcPr>
          <w:p w14:paraId="104FF3C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val="ru-RU" w:eastAsia="en-US"/>
              </w:rPr>
            </w:pPr>
          </w:p>
        </w:tc>
        <w:tc>
          <w:tcPr>
            <w:tcW w:w="1614" w:type="dxa"/>
            <w:vAlign w:val="center"/>
          </w:tcPr>
          <w:p w14:paraId="6646C37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eastAsia="en-US"/>
              </w:rPr>
            </w:pPr>
            <w:r w:rsidRPr="00E36C38">
              <w:rPr>
                <w:rFonts w:ascii="Times New Roman" w:eastAsia="Times New Roman" w:hAnsi="Times New Roman" w:cs="Times New Roman"/>
                <w:b/>
                <w:bCs/>
                <w:sz w:val="22"/>
                <w:szCs w:val="22"/>
                <w:lang w:eastAsia="en-US"/>
              </w:rPr>
              <w:t>Группа раннего возраста</w:t>
            </w:r>
          </w:p>
        </w:tc>
        <w:tc>
          <w:tcPr>
            <w:tcW w:w="805" w:type="dxa"/>
            <w:vAlign w:val="center"/>
          </w:tcPr>
          <w:p w14:paraId="43C4DD2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eastAsia="en-US"/>
              </w:rPr>
            </w:pPr>
            <w:r w:rsidRPr="00E36C38">
              <w:rPr>
                <w:rFonts w:ascii="Times New Roman" w:eastAsia="Times New Roman" w:hAnsi="Times New Roman" w:cs="Times New Roman"/>
                <w:b/>
                <w:bCs/>
                <w:sz w:val="22"/>
                <w:szCs w:val="22"/>
                <w:lang w:eastAsia="en-US"/>
              </w:rPr>
              <w:t>Младшая группа</w:t>
            </w:r>
          </w:p>
        </w:tc>
        <w:tc>
          <w:tcPr>
            <w:tcW w:w="1552" w:type="dxa"/>
            <w:gridSpan w:val="4"/>
            <w:vAlign w:val="center"/>
          </w:tcPr>
          <w:p w14:paraId="726615B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eastAsia="en-US"/>
              </w:rPr>
            </w:pPr>
            <w:r w:rsidRPr="00E36C38">
              <w:rPr>
                <w:rFonts w:ascii="Times New Roman" w:eastAsia="Times New Roman" w:hAnsi="Times New Roman" w:cs="Times New Roman"/>
                <w:b/>
                <w:bCs/>
                <w:sz w:val="22"/>
                <w:szCs w:val="22"/>
                <w:lang w:eastAsia="en-US"/>
              </w:rPr>
              <w:t>Средняя группа</w:t>
            </w:r>
          </w:p>
        </w:tc>
        <w:tc>
          <w:tcPr>
            <w:tcW w:w="1593" w:type="dxa"/>
            <w:gridSpan w:val="5"/>
            <w:vAlign w:val="center"/>
          </w:tcPr>
          <w:p w14:paraId="515BC57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eastAsia="en-US"/>
              </w:rPr>
            </w:pPr>
            <w:r w:rsidRPr="00E36C38">
              <w:rPr>
                <w:rFonts w:ascii="Times New Roman" w:eastAsia="Times New Roman" w:hAnsi="Times New Roman" w:cs="Times New Roman"/>
                <w:b/>
                <w:bCs/>
                <w:sz w:val="22"/>
                <w:szCs w:val="22"/>
                <w:lang w:eastAsia="en-US"/>
              </w:rPr>
              <w:t>Старшая группа</w:t>
            </w:r>
          </w:p>
        </w:tc>
        <w:tc>
          <w:tcPr>
            <w:tcW w:w="1482" w:type="dxa"/>
            <w:gridSpan w:val="2"/>
            <w:vAlign w:val="center"/>
          </w:tcPr>
          <w:p w14:paraId="48B2C0F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
                <w:bCs/>
                <w:sz w:val="22"/>
                <w:szCs w:val="22"/>
                <w:lang w:eastAsia="en-US"/>
              </w:rPr>
            </w:pPr>
            <w:r w:rsidRPr="00E36C38">
              <w:rPr>
                <w:rFonts w:ascii="Times New Roman" w:eastAsia="Times New Roman" w:hAnsi="Times New Roman" w:cs="Times New Roman"/>
                <w:b/>
                <w:bCs/>
                <w:sz w:val="22"/>
                <w:szCs w:val="22"/>
                <w:lang w:eastAsia="en-US"/>
              </w:rPr>
              <w:t>Подготовительная группа</w:t>
            </w:r>
          </w:p>
        </w:tc>
      </w:tr>
      <w:tr w:rsidR="00E36C38" w:rsidRPr="00E36C38" w14:paraId="62634793" w14:textId="77777777" w:rsidTr="00B7667D">
        <w:trPr>
          <w:gridAfter w:val="1"/>
          <w:wAfter w:w="102" w:type="dxa"/>
          <w:trHeight w:val="540"/>
        </w:trPr>
        <w:tc>
          <w:tcPr>
            <w:tcW w:w="804" w:type="dxa"/>
            <w:vAlign w:val="center"/>
          </w:tcPr>
          <w:p w14:paraId="55CF9E71"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8FE341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 сентября</w:t>
            </w:r>
          </w:p>
        </w:tc>
        <w:tc>
          <w:tcPr>
            <w:tcW w:w="1446" w:type="dxa"/>
            <w:vAlign w:val="center"/>
          </w:tcPr>
          <w:p w14:paraId="6B20099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День знаний</w:t>
            </w:r>
          </w:p>
        </w:tc>
        <w:tc>
          <w:tcPr>
            <w:tcW w:w="1614" w:type="dxa"/>
            <w:vAlign w:val="center"/>
          </w:tcPr>
          <w:p w14:paraId="471C3C5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2143E43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44961F0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c>
          <w:tcPr>
            <w:tcW w:w="3075" w:type="dxa"/>
            <w:gridSpan w:val="7"/>
            <w:vAlign w:val="center"/>
          </w:tcPr>
          <w:p w14:paraId="4E31AA68"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Познавательный досуг «Конкурс эрудитов»</w:t>
            </w:r>
          </w:p>
        </w:tc>
      </w:tr>
      <w:tr w:rsidR="00E36C38" w:rsidRPr="00E36C38" w14:paraId="63E5242F" w14:textId="77777777" w:rsidTr="00B7667D">
        <w:trPr>
          <w:gridAfter w:val="1"/>
          <w:wAfter w:w="102" w:type="dxa"/>
          <w:trHeight w:val="1005"/>
        </w:trPr>
        <w:tc>
          <w:tcPr>
            <w:tcW w:w="804" w:type="dxa"/>
            <w:vAlign w:val="center"/>
          </w:tcPr>
          <w:p w14:paraId="15BDAC8B"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289117A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3 сентября</w:t>
            </w:r>
          </w:p>
        </w:tc>
        <w:tc>
          <w:tcPr>
            <w:tcW w:w="1446" w:type="dxa"/>
            <w:vAlign w:val="center"/>
          </w:tcPr>
          <w:p w14:paraId="6146371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День солидарности в борьбе с терроризмом</w:t>
            </w:r>
          </w:p>
        </w:tc>
        <w:tc>
          <w:tcPr>
            <w:tcW w:w="1614" w:type="dxa"/>
            <w:vAlign w:val="center"/>
          </w:tcPr>
          <w:p w14:paraId="5DBD499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1BE3CC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3A2EFE0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37D43AEB"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r>
      <w:tr w:rsidR="00E36C38" w:rsidRPr="00E36C38" w14:paraId="1B5EE480" w14:textId="77777777" w:rsidTr="00B7667D">
        <w:trPr>
          <w:gridAfter w:val="1"/>
          <w:wAfter w:w="102" w:type="dxa"/>
          <w:trHeight w:val="765"/>
        </w:trPr>
        <w:tc>
          <w:tcPr>
            <w:tcW w:w="804" w:type="dxa"/>
            <w:vAlign w:val="center"/>
          </w:tcPr>
          <w:p w14:paraId="68A9FE9B"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C9970D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7 сентября</w:t>
            </w:r>
          </w:p>
        </w:tc>
        <w:tc>
          <w:tcPr>
            <w:tcW w:w="1446" w:type="dxa"/>
            <w:vAlign w:val="center"/>
          </w:tcPr>
          <w:p w14:paraId="058B2E4B" w14:textId="77777777" w:rsidR="00E36C38" w:rsidRPr="00E36C38" w:rsidRDefault="00E36C38" w:rsidP="00E36C38">
            <w:pPr>
              <w:tabs>
                <w:tab w:val="left" w:pos="284"/>
              </w:tabs>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День Бородинскогосражения</w:t>
            </w:r>
          </w:p>
        </w:tc>
        <w:tc>
          <w:tcPr>
            <w:tcW w:w="1614" w:type="dxa"/>
            <w:vAlign w:val="center"/>
          </w:tcPr>
          <w:p w14:paraId="477BB79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703E9BC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2CEB1A8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526582FC"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Презентация</w:t>
            </w:r>
          </w:p>
        </w:tc>
      </w:tr>
      <w:tr w:rsidR="00E36C38" w:rsidRPr="00E36C38" w14:paraId="3057D84F" w14:textId="77777777" w:rsidTr="00B7667D">
        <w:trPr>
          <w:gridAfter w:val="1"/>
          <w:wAfter w:w="102" w:type="dxa"/>
          <w:trHeight w:val="750"/>
        </w:trPr>
        <w:tc>
          <w:tcPr>
            <w:tcW w:w="804" w:type="dxa"/>
            <w:vAlign w:val="center"/>
          </w:tcPr>
          <w:p w14:paraId="2270CC02"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5C4F237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17 сентября</w:t>
            </w:r>
          </w:p>
        </w:tc>
        <w:tc>
          <w:tcPr>
            <w:tcW w:w="1446" w:type="dxa"/>
            <w:vAlign w:val="center"/>
          </w:tcPr>
          <w:p w14:paraId="63109C04" w14:textId="77777777" w:rsidR="00E36C38" w:rsidRPr="00E36C38" w:rsidRDefault="00E36C38" w:rsidP="00E36C38">
            <w:pPr>
              <w:tabs>
                <w:tab w:val="left" w:pos="284"/>
              </w:tabs>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День Чеченской женщины</w:t>
            </w:r>
          </w:p>
        </w:tc>
        <w:tc>
          <w:tcPr>
            <w:tcW w:w="1614" w:type="dxa"/>
            <w:vAlign w:val="center"/>
          </w:tcPr>
          <w:p w14:paraId="0F3E351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087CC4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54B4DBF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39669B12"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Утренник</w:t>
            </w:r>
          </w:p>
        </w:tc>
      </w:tr>
      <w:tr w:rsidR="00E36C38" w:rsidRPr="00E36C38" w14:paraId="133DC6B8" w14:textId="77777777" w:rsidTr="00B7667D">
        <w:trPr>
          <w:gridAfter w:val="1"/>
          <w:wAfter w:w="102" w:type="dxa"/>
          <w:trHeight w:val="825"/>
        </w:trPr>
        <w:tc>
          <w:tcPr>
            <w:tcW w:w="804" w:type="dxa"/>
            <w:vAlign w:val="center"/>
          </w:tcPr>
          <w:p w14:paraId="35120F37"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0DE738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23 сентября</w:t>
            </w:r>
          </w:p>
        </w:tc>
        <w:tc>
          <w:tcPr>
            <w:tcW w:w="1446" w:type="dxa"/>
            <w:vAlign w:val="center"/>
          </w:tcPr>
          <w:p w14:paraId="4102742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Республики</w:t>
            </w:r>
          </w:p>
        </w:tc>
        <w:tc>
          <w:tcPr>
            <w:tcW w:w="1614" w:type="dxa"/>
            <w:vAlign w:val="center"/>
          </w:tcPr>
          <w:p w14:paraId="162FF1C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85A92A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55B87E6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Беседы о празднике, о государственной символике Чеченской Республики.</w:t>
            </w:r>
          </w:p>
          <w:p w14:paraId="21D56985"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Конкурс детских рисунков</w:t>
            </w:r>
          </w:p>
        </w:tc>
      </w:tr>
      <w:tr w:rsidR="00E36C38" w:rsidRPr="00E36C38" w14:paraId="1BCD5415" w14:textId="77777777" w:rsidTr="00B7667D">
        <w:trPr>
          <w:gridAfter w:val="1"/>
          <w:wAfter w:w="102" w:type="dxa"/>
          <w:trHeight w:val="750"/>
        </w:trPr>
        <w:tc>
          <w:tcPr>
            <w:tcW w:w="804" w:type="dxa"/>
            <w:vAlign w:val="center"/>
          </w:tcPr>
          <w:p w14:paraId="43FD4B8C"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748175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27 сентября</w:t>
            </w:r>
          </w:p>
        </w:tc>
        <w:tc>
          <w:tcPr>
            <w:tcW w:w="1446" w:type="dxa"/>
            <w:vAlign w:val="center"/>
          </w:tcPr>
          <w:p w14:paraId="53B5655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Международный день туризма</w:t>
            </w:r>
          </w:p>
        </w:tc>
        <w:tc>
          <w:tcPr>
            <w:tcW w:w="3977" w:type="dxa"/>
            <w:gridSpan w:val="7"/>
            <w:vAlign w:val="center"/>
          </w:tcPr>
          <w:p w14:paraId="70FE700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 xml:space="preserve">Поход-экскурсия по участку детского сада </w:t>
            </w:r>
          </w:p>
        </w:tc>
        <w:tc>
          <w:tcPr>
            <w:tcW w:w="3069" w:type="dxa"/>
            <w:gridSpan w:val="6"/>
            <w:vMerge w:val="restart"/>
            <w:vAlign w:val="center"/>
          </w:tcPr>
          <w:p w14:paraId="6C1DD008" w14:textId="77777777" w:rsidR="00E36C38" w:rsidRPr="00E36C38" w:rsidRDefault="00E36C38" w:rsidP="00E36C38">
            <w:pPr>
              <w:tabs>
                <w:tab w:val="left" w:pos="284"/>
              </w:tabs>
              <w:adjustRightInd/>
              <w:spacing w:line="276" w:lineRule="auto"/>
              <w:ind w:right="-2"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Поход с участием родителей «По родному краю с рюкзаком шагаю»</w:t>
            </w:r>
          </w:p>
          <w:p w14:paraId="4EC2A1FD"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Рассказ-беседа «Профессиональные праздники: День воспитателя»</w:t>
            </w:r>
          </w:p>
        </w:tc>
      </w:tr>
      <w:tr w:rsidR="00E36C38" w:rsidRPr="00E36C38" w14:paraId="2CD46D35" w14:textId="77777777" w:rsidTr="00B7667D">
        <w:trPr>
          <w:gridAfter w:val="1"/>
          <w:wAfter w:w="102" w:type="dxa"/>
          <w:trHeight w:val="1381"/>
        </w:trPr>
        <w:tc>
          <w:tcPr>
            <w:tcW w:w="804" w:type="dxa"/>
            <w:vAlign w:val="center"/>
          </w:tcPr>
          <w:p w14:paraId="2F1F760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500DB6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27 сентября</w:t>
            </w:r>
          </w:p>
        </w:tc>
        <w:tc>
          <w:tcPr>
            <w:tcW w:w="1446" w:type="dxa"/>
            <w:vAlign w:val="center"/>
          </w:tcPr>
          <w:p w14:paraId="6CEE53A9"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val="ru-RU" w:eastAsia="en-US"/>
              </w:rPr>
            </w:pPr>
            <w:r w:rsidRPr="00E36C38">
              <w:rPr>
                <w:rFonts w:ascii="Times New Roman" w:eastAsia="Times New Roman" w:hAnsi="Times New Roman" w:cs="Times New Roman"/>
                <w:bCs/>
                <w:kern w:val="24"/>
                <w:sz w:val="22"/>
                <w:szCs w:val="22"/>
                <w:lang w:val="ru-RU" w:eastAsia="en-US"/>
              </w:rPr>
              <w:t>День воспитателя и всех дошкольных работников</w:t>
            </w:r>
          </w:p>
        </w:tc>
        <w:tc>
          <w:tcPr>
            <w:tcW w:w="2425" w:type="dxa"/>
            <w:gridSpan w:val="3"/>
            <w:vAlign w:val="center"/>
          </w:tcPr>
          <w:p w14:paraId="0E0C78A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 «Наши помощники – воспитатели»</w:t>
            </w:r>
          </w:p>
        </w:tc>
        <w:tc>
          <w:tcPr>
            <w:tcW w:w="1552" w:type="dxa"/>
            <w:gridSpan w:val="4"/>
            <w:vAlign w:val="center"/>
          </w:tcPr>
          <w:p w14:paraId="0F7D54B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 «Поговорим о профессиях: Воспитатель»</w:t>
            </w:r>
          </w:p>
        </w:tc>
        <w:tc>
          <w:tcPr>
            <w:tcW w:w="3069" w:type="dxa"/>
            <w:gridSpan w:val="6"/>
            <w:vMerge/>
            <w:vAlign w:val="center"/>
          </w:tcPr>
          <w:p w14:paraId="5626E2B7"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p>
        </w:tc>
      </w:tr>
      <w:tr w:rsidR="00E36C38" w:rsidRPr="00E36C38" w14:paraId="316CB6B8" w14:textId="77777777" w:rsidTr="00B7667D">
        <w:trPr>
          <w:gridAfter w:val="1"/>
          <w:wAfter w:w="102" w:type="dxa"/>
          <w:trHeight w:val="810"/>
        </w:trPr>
        <w:tc>
          <w:tcPr>
            <w:tcW w:w="804" w:type="dxa"/>
            <w:vAlign w:val="center"/>
          </w:tcPr>
          <w:p w14:paraId="6C6E6537"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22DDC7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1 октября</w:t>
            </w:r>
          </w:p>
        </w:tc>
        <w:tc>
          <w:tcPr>
            <w:tcW w:w="1446" w:type="dxa"/>
            <w:vAlign w:val="center"/>
          </w:tcPr>
          <w:p w14:paraId="146F1028"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eastAsia="en-US"/>
              </w:rPr>
            </w:pPr>
            <w:r w:rsidRPr="00E36C38">
              <w:rPr>
                <w:rFonts w:ascii="Times New Roman" w:eastAsia="Times New Roman" w:hAnsi="Times New Roman" w:cs="Times New Roman"/>
                <w:bCs/>
                <w:sz w:val="22"/>
                <w:szCs w:val="22"/>
                <w:lang w:eastAsia="en-US"/>
              </w:rPr>
              <w:t>Международный день музыки</w:t>
            </w:r>
          </w:p>
        </w:tc>
        <w:tc>
          <w:tcPr>
            <w:tcW w:w="7046" w:type="dxa"/>
            <w:gridSpan w:val="13"/>
            <w:vAlign w:val="center"/>
          </w:tcPr>
          <w:p w14:paraId="03CB82FC"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 xml:space="preserve">Музыкальный досуг с участием родителей и старших членов семей «Споемте, друзья» с презентацией песни каждой группы и любимых песен семьи </w:t>
            </w:r>
          </w:p>
        </w:tc>
      </w:tr>
      <w:tr w:rsidR="00E36C38" w:rsidRPr="00E36C38" w14:paraId="396D61D5" w14:textId="77777777" w:rsidTr="00B7667D">
        <w:trPr>
          <w:gridAfter w:val="1"/>
          <w:wAfter w:w="102" w:type="dxa"/>
          <w:trHeight w:val="555"/>
        </w:trPr>
        <w:tc>
          <w:tcPr>
            <w:tcW w:w="804" w:type="dxa"/>
            <w:vAlign w:val="center"/>
          </w:tcPr>
          <w:p w14:paraId="32AA7B06"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13E684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5 октября</w:t>
            </w:r>
          </w:p>
        </w:tc>
        <w:tc>
          <w:tcPr>
            <w:tcW w:w="1446" w:type="dxa"/>
            <w:vAlign w:val="center"/>
          </w:tcPr>
          <w:p w14:paraId="62333020"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eastAsia="en-US"/>
              </w:rPr>
            </w:pPr>
            <w:r w:rsidRPr="00E36C38">
              <w:rPr>
                <w:rFonts w:ascii="Times New Roman" w:eastAsia="Times New Roman" w:hAnsi="Times New Roman" w:cs="Times New Roman"/>
                <w:bCs/>
                <w:sz w:val="22"/>
                <w:szCs w:val="22"/>
                <w:lang w:eastAsia="en-US"/>
              </w:rPr>
              <w:t>День учителя</w:t>
            </w:r>
          </w:p>
        </w:tc>
        <w:tc>
          <w:tcPr>
            <w:tcW w:w="1614" w:type="dxa"/>
            <w:vAlign w:val="center"/>
          </w:tcPr>
          <w:p w14:paraId="60CA2EA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76C1C7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198C3D9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c>
          <w:tcPr>
            <w:tcW w:w="3075" w:type="dxa"/>
            <w:gridSpan w:val="7"/>
            <w:vAlign w:val="center"/>
          </w:tcPr>
          <w:p w14:paraId="3422E30E"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Сюжетно-дидактическая игра «В школе»</w:t>
            </w:r>
          </w:p>
        </w:tc>
      </w:tr>
      <w:tr w:rsidR="00E36C38" w:rsidRPr="00E36C38" w14:paraId="1FBACF85" w14:textId="77777777" w:rsidTr="00B7667D">
        <w:trPr>
          <w:gridAfter w:val="1"/>
          <w:wAfter w:w="102" w:type="dxa"/>
          <w:trHeight w:val="285"/>
        </w:trPr>
        <w:tc>
          <w:tcPr>
            <w:tcW w:w="804" w:type="dxa"/>
            <w:vAlign w:val="center"/>
          </w:tcPr>
          <w:p w14:paraId="344F08BD"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70F04C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sz w:val="22"/>
                <w:szCs w:val="22"/>
                <w:lang w:eastAsia="en-US"/>
              </w:rPr>
            </w:pPr>
            <w:r w:rsidRPr="00E36C38">
              <w:rPr>
                <w:rFonts w:ascii="Times New Roman" w:eastAsia="Times New Roman" w:hAnsi="Times New Roman" w:cs="Times New Roman"/>
                <w:bCs/>
                <w:sz w:val="22"/>
                <w:szCs w:val="22"/>
                <w:lang w:eastAsia="en-US"/>
              </w:rPr>
              <w:t>5 октября</w:t>
            </w:r>
          </w:p>
        </w:tc>
        <w:tc>
          <w:tcPr>
            <w:tcW w:w="1446" w:type="dxa"/>
            <w:vAlign w:val="center"/>
          </w:tcPr>
          <w:p w14:paraId="76369F54"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eastAsia="en-US"/>
              </w:rPr>
            </w:pPr>
            <w:r w:rsidRPr="00E36C38">
              <w:rPr>
                <w:rFonts w:ascii="Times New Roman" w:eastAsia="Times New Roman" w:hAnsi="Times New Roman" w:cs="Times New Roman"/>
                <w:bCs/>
                <w:sz w:val="22"/>
                <w:szCs w:val="22"/>
                <w:lang w:eastAsia="en-US"/>
              </w:rPr>
              <w:t>День города</w:t>
            </w:r>
          </w:p>
        </w:tc>
        <w:tc>
          <w:tcPr>
            <w:tcW w:w="1614" w:type="dxa"/>
            <w:vAlign w:val="center"/>
          </w:tcPr>
          <w:p w14:paraId="288B485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0262D79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24F5BF9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02C3770D"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r>
      <w:tr w:rsidR="00E36C38" w:rsidRPr="00E36C38" w14:paraId="34A865B3" w14:textId="77777777" w:rsidTr="00B7667D">
        <w:trPr>
          <w:gridAfter w:val="1"/>
          <w:wAfter w:w="102" w:type="dxa"/>
          <w:trHeight w:val="510"/>
        </w:trPr>
        <w:tc>
          <w:tcPr>
            <w:tcW w:w="804" w:type="dxa"/>
            <w:vAlign w:val="center"/>
          </w:tcPr>
          <w:p w14:paraId="5CB7D1B9"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2F57DB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5 октября</w:t>
            </w:r>
          </w:p>
        </w:tc>
        <w:tc>
          <w:tcPr>
            <w:tcW w:w="1446" w:type="dxa"/>
            <w:vAlign w:val="center"/>
          </w:tcPr>
          <w:p w14:paraId="6EE5020A"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отца в России</w:t>
            </w:r>
          </w:p>
        </w:tc>
        <w:tc>
          <w:tcPr>
            <w:tcW w:w="7046" w:type="dxa"/>
            <w:gridSpan w:val="13"/>
            <w:vAlign w:val="center"/>
          </w:tcPr>
          <w:p w14:paraId="628C1FAF"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Продуктивная деятельность «открытка для папы»</w:t>
            </w:r>
          </w:p>
        </w:tc>
      </w:tr>
      <w:tr w:rsidR="00E36C38" w:rsidRPr="00E36C38" w14:paraId="14331E0E" w14:textId="77777777" w:rsidTr="00B7667D">
        <w:trPr>
          <w:gridAfter w:val="1"/>
          <w:wAfter w:w="102" w:type="dxa"/>
          <w:trHeight w:val="1005"/>
        </w:trPr>
        <w:tc>
          <w:tcPr>
            <w:tcW w:w="804" w:type="dxa"/>
            <w:vAlign w:val="center"/>
          </w:tcPr>
          <w:p w14:paraId="3B5257CC"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60FF09C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28 октября</w:t>
            </w:r>
          </w:p>
        </w:tc>
        <w:tc>
          <w:tcPr>
            <w:tcW w:w="1446" w:type="dxa"/>
            <w:vAlign w:val="center"/>
          </w:tcPr>
          <w:p w14:paraId="3327A50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val="ru-RU" w:eastAsia="en-US"/>
              </w:rPr>
            </w:pPr>
            <w:r w:rsidRPr="00E36C38">
              <w:rPr>
                <w:rFonts w:ascii="Times New Roman" w:eastAsia="Times New Roman" w:hAnsi="Times New Roman" w:cs="Times New Roman"/>
                <w:bCs/>
                <w:kern w:val="24"/>
                <w:sz w:val="22"/>
                <w:szCs w:val="22"/>
                <w:lang w:val="ru-RU" w:eastAsia="en-US"/>
              </w:rPr>
              <w:t>Международный день Бабушек и Дедушек</w:t>
            </w:r>
          </w:p>
        </w:tc>
        <w:tc>
          <w:tcPr>
            <w:tcW w:w="7046" w:type="dxa"/>
            <w:gridSpan w:val="13"/>
            <w:vAlign w:val="center"/>
          </w:tcPr>
          <w:p w14:paraId="12F32084"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Тематический образовательный проект с участием всех сотрудников ДОУ, детей, их родителей, дедушек и бабушек</w:t>
            </w:r>
          </w:p>
        </w:tc>
      </w:tr>
      <w:tr w:rsidR="00E36C38" w:rsidRPr="00E36C38" w14:paraId="11904792" w14:textId="77777777" w:rsidTr="00B7667D">
        <w:trPr>
          <w:gridAfter w:val="1"/>
          <w:wAfter w:w="102" w:type="dxa"/>
          <w:trHeight w:val="285"/>
        </w:trPr>
        <w:tc>
          <w:tcPr>
            <w:tcW w:w="804" w:type="dxa"/>
            <w:vAlign w:val="center"/>
          </w:tcPr>
          <w:p w14:paraId="0814B81C"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DE7C66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1 ноября</w:t>
            </w:r>
          </w:p>
        </w:tc>
        <w:tc>
          <w:tcPr>
            <w:tcW w:w="1446" w:type="dxa"/>
            <w:vAlign w:val="center"/>
          </w:tcPr>
          <w:p w14:paraId="5FB3ABD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Осенины</w:t>
            </w:r>
          </w:p>
        </w:tc>
        <w:tc>
          <w:tcPr>
            <w:tcW w:w="7046" w:type="dxa"/>
            <w:gridSpan w:val="13"/>
            <w:vAlign w:val="center"/>
          </w:tcPr>
          <w:p w14:paraId="0AD4676C"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Утренники</w:t>
            </w:r>
          </w:p>
        </w:tc>
      </w:tr>
      <w:tr w:rsidR="00E36C38" w:rsidRPr="00E36C38" w14:paraId="1CF9D23A" w14:textId="77777777" w:rsidTr="00B7667D">
        <w:trPr>
          <w:gridAfter w:val="1"/>
          <w:wAfter w:w="102" w:type="dxa"/>
          <w:trHeight w:val="270"/>
        </w:trPr>
        <w:tc>
          <w:tcPr>
            <w:tcW w:w="804" w:type="dxa"/>
            <w:vMerge w:val="restart"/>
            <w:vAlign w:val="center"/>
          </w:tcPr>
          <w:p w14:paraId="67165B64"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5FBD03B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3 ноября</w:t>
            </w:r>
          </w:p>
        </w:tc>
        <w:tc>
          <w:tcPr>
            <w:tcW w:w="1446" w:type="dxa"/>
            <w:vMerge w:val="restart"/>
            <w:vAlign w:val="center"/>
          </w:tcPr>
          <w:p w14:paraId="71453F86"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Самуила Маршака</w:t>
            </w:r>
          </w:p>
        </w:tc>
        <w:tc>
          <w:tcPr>
            <w:tcW w:w="1614" w:type="dxa"/>
            <w:vMerge w:val="restart"/>
            <w:vAlign w:val="center"/>
          </w:tcPr>
          <w:p w14:paraId="08A2FE0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Чтение книг, рассматривание иллюстраций</w:t>
            </w:r>
          </w:p>
        </w:tc>
        <w:tc>
          <w:tcPr>
            <w:tcW w:w="5432" w:type="dxa"/>
            <w:gridSpan w:val="12"/>
            <w:vAlign w:val="center"/>
          </w:tcPr>
          <w:p w14:paraId="6FF8203E"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Выставка в книжном уголке</w:t>
            </w:r>
          </w:p>
        </w:tc>
      </w:tr>
      <w:tr w:rsidR="00E36C38" w:rsidRPr="00E36C38" w14:paraId="70590BCB" w14:textId="77777777" w:rsidTr="00B7667D">
        <w:trPr>
          <w:gridAfter w:val="1"/>
          <w:wAfter w:w="102" w:type="dxa"/>
          <w:trHeight w:val="270"/>
        </w:trPr>
        <w:tc>
          <w:tcPr>
            <w:tcW w:w="804" w:type="dxa"/>
            <w:vMerge/>
          </w:tcPr>
          <w:p w14:paraId="3702BD88"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7F2DE8A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446" w:type="dxa"/>
            <w:vMerge/>
            <w:vAlign w:val="center"/>
          </w:tcPr>
          <w:p w14:paraId="1F43AEE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eastAsia="en-US"/>
              </w:rPr>
            </w:pPr>
          </w:p>
        </w:tc>
        <w:tc>
          <w:tcPr>
            <w:tcW w:w="1614" w:type="dxa"/>
            <w:vMerge/>
            <w:vAlign w:val="center"/>
          </w:tcPr>
          <w:p w14:paraId="029AACF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02EA44AB"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Литературный досуг «Любимые стихи Маршака»</w:t>
            </w:r>
          </w:p>
        </w:tc>
      </w:tr>
      <w:tr w:rsidR="00E36C38" w:rsidRPr="00E36C38" w14:paraId="025D793E" w14:textId="77777777" w:rsidTr="00B7667D">
        <w:trPr>
          <w:gridAfter w:val="1"/>
          <w:wAfter w:w="102" w:type="dxa"/>
          <w:trHeight w:val="270"/>
        </w:trPr>
        <w:tc>
          <w:tcPr>
            <w:tcW w:w="804" w:type="dxa"/>
            <w:vMerge/>
          </w:tcPr>
          <w:p w14:paraId="23265A03"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1157ED4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753560A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1BC9CD8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7DF367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393985C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6ECE7B4F"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Выставка детских рисунков по сюжетам стихов С. Маршака</w:t>
            </w:r>
          </w:p>
        </w:tc>
      </w:tr>
      <w:tr w:rsidR="00E36C38" w:rsidRPr="00E36C38" w14:paraId="362110F1" w14:textId="77777777" w:rsidTr="00B7667D">
        <w:trPr>
          <w:gridAfter w:val="1"/>
          <w:wAfter w:w="102" w:type="dxa"/>
          <w:trHeight w:val="285"/>
        </w:trPr>
        <w:tc>
          <w:tcPr>
            <w:tcW w:w="804" w:type="dxa"/>
          </w:tcPr>
          <w:p w14:paraId="5700F698"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B01127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4 ноября</w:t>
            </w:r>
          </w:p>
        </w:tc>
        <w:tc>
          <w:tcPr>
            <w:tcW w:w="1446" w:type="dxa"/>
            <w:vAlign w:val="center"/>
          </w:tcPr>
          <w:p w14:paraId="532E49A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День народного единства</w:t>
            </w:r>
          </w:p>
        </w:tc>
        <w:tc>
          <w:tcPr>
            <w:tcW w:w="1614" w:type="dxa"/>
            <w:vAlign w:val="center"/>
          </w:tcPr>
          <w:p w14:paraId="31CB7CA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6790FD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4D61A5C3"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с элементами презентации</w:t>
            </w:r>
          </w:p>
        </w:tc>
      </w:tr>
      <w:tr w:rsidR="00E36C38" w:rsidRPr="00E36C38" w14:paraId="72C89F93" w14:textId="77777777" w:rsidTr="00B7667D">
        <w:trPr>
          <w:gridAfter w:val="1"/>
          <w:wAfter w:w="102" w:type="dxa"/>
          <w:trHeight w:val="144"/>
        </w:trPr>
        <w:tc>
          <w:tcPr>
            <w:tcW w:w="804" w:type="dxa"/>
          </w:tcPr>
          <w:p w14:paraId="2D93C4FE"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8F91D2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10 ноября</w:t>
            </w:r>
          </w:p>
        </w:tc>
        <w:tc>
          <w:tcPr>
            <w:tcW w:w="1446" w:type="dxa"/>
            <w:vAlign w:val="center"/>
          </w:tcPr>
          <w:p w14:paraId="27DFB1E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bCs/>
                <w:kern w:val="24"/>
                <w:sz w:val="22"/>
                <w:szCs w:val="22"/>
                <w:lang w:val="ru-RU" w:eastAsia="en-US"/>
              </w:rPr>
              <w:t>День милиции (день сотрудника органов внутренних дел)</w:t>
            </w:r>
          </w:p>
        </w:tc>
        <w:tc>
          <w:tcPr>
            <w:tcW w:w="2425" w:type="dxa"/>
            <w:gridSpan w:val="3"/>
            <w:vAlign w:val="center"/>
          </w:tcPr>
          <w:p w14:paraId="4BB83A1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Чтение С. Михалков «Дядя Степа – милиционер»</w:t>
            </w:r>
          </w:p>
        </w:tc>
        <w:tc>
          <w:tcPr>
            <w:tcW w:w="4621" w:type="dxa"/>
            <w:gridSpan w:val="10"/>
            <w:vAlign w:val="center"/>
          </w:tcPr>
          <w:p w14:paraId="75986787"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 xml:space="preserve">Сюжетно-дидактическая игра, чтение </w:t>
            </w:r>
          </w:p>
        </w:tc>
      </w:tr>
      <w:tr w:rsidR="00E36C38" w:rsidRPr="00E36C38" w14:paraId="5E06DD98" w14:textId="77777777" w:rsidTr="00B7667D">
        <w:trPr>
          <w:gridAfter w:val="1"/>
          <w:wAfter w:w="102" w:type="dxa"/>
          <w:trHeight w:val="144"/>
        </w:trPr>
        <w:tc>
          <w:tcPr>
            <w:tcW w:w="804" w:type="dxa"/>
            <w:vMerge w:val="restart"/>
          </w:tcPr>
          <w:p w14:paraId="159EBC39"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05A786E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27 ноября</w:t>
            </w:r>
          </w:p>
        </w:tc>
        <w:tc>
          <w:tcPr>
            <w:tcW w:w="1446" w:type="dxa"/>
            <w:vMerge w:val="restart"/>
            <w:vAlign w:val="center"/>
          </w:tcPr>
          <w:p w14:paraId="06EE847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матери в России</w:t>
            </w:r>
          </w:p>
        </w:tc>
        <w:tc>
          <w:tcPr>
            <w:tcW w:w="7046" w:type="dxa"/>
            <w:gridSpan w:val="13"/>
            <w:vAlign w:val="center"/>
          </w:tcPr>
          <w:p w14:paraId="075B8B97"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Фотовыставка «Наши мамы»</w:t>
            </w:r>
          </w:p>
        </w:tc>
      </w:tr>
      <w:tr w:rsidR="00E36C38" w:rsidRPr="00E36C38" w14:paraId="645FD4E0" w14:textId="77777777" w:rsidTr="00B7667D">
        <w:trPr>
          <w:gridAfter w:val="1"/>
          <w:wAfter w:w="102" w:type="dxa"/>
          <w:trHeight w:val="144"/>
        </w:trPr>
        <w:tc>
          <w:tcPr>
            <w:tcW w:w="804" w:type="dxa"/>
            <w:vMerge/>
          </w:tcPr>
          <w:p w14:paraId="487003D5"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0C4FE6A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sz w:val="22"/>
                <w:szCs w:val="22"/>
                <w:lang w:eastAsia="en-US"/>
              </w:rPr>
            </w:pPr>
          </w:p>
        </w:tc>
        <w:tc>
          <w:tcPr>
            <w:tcW w:w="1446" w:type="dxa"/>
            <w:vMerge/>
            <w:vAlign w:val="center"/>
          </w:tcPr>
          <w:p w14:paraId="704FB009"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eastAsia="en-US"/>
              </w:rPr>
            </w:pPr>
          </w:p>
        </w:tc>
        <w:tc>
          <w:tcPr>
            <w:tcW w:w="7046" w:type="dxa"/>
            <w:gridSpan w:val="13"/>
            <w:vAlign w:val="center"/>
          </w:tcPr>
          <w:p w14:paraId="3C214BA5"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Продуктивная деятельность «Подарок маме»</w:t>
            </w:r>
          </w:p>
        </w:tc>
      </w:tr>
      <w:tr w:rsidR="00E36C38" w:rsidRPr="00E36C38" w14:paraId="498F19A9" w14:textId="77777777" w:rsidTr="00B7667D">
        <w:trPr>
          <w:gridAfter w:val="1"/>
          <w:wAfter w:w="102" w:type="dxa"/>
          <w:trHeight w:val="144"/>
        </w:trPr>
        <w:tc>
          <w:tcPr>
            <w:tcW w:w="804" w:type="dxa"/>
            <w:vMerge w:val="restart"/>
          </w:tcPr>
          <w:p w14:paraId="4B7690B5"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1E9A48D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30 ноября</w:t>
            </w:r>
          </w:p>
        </w:tc>
        <w:tc>
          <w:tcPr>
            <w:tcW w:w="1446" w:type="dxa"/>
            <w:vMerge w:val="restart"/>
            <w:vAlign w:val="center"/>
          </w:tcPr>
          <w:p w14:paraId="1FE95F30"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val="ru-RU" w:eastAsia="en-US"/>
              </w:rPr>
            </w:pPr>
            <w:r w:rsidRPr="00E36C38">
              <w:rPr>
                <w:rFonts w:ascii="Times New Roman" w:eastAsia="Times New Roman" w:hAnsi="Times New Roman" w:cs="Times New Roman"/>
                <w:bCs/>
                <w:sz w:val="22"/>
                <w:szCs w:val="22"/>
                <w:lang w:val="ru-RU" w:eastAsia="en-US"/>
              </w:rPr>
              <w:t>День Государственного герба Российской Федерации</w:t>
            </w:r>
          </w:p>
        </w:tc>
        <w:tc>
          <w:tcPr>
            <w:tcW w:w="1614" w:type="dxa"/>
            <w:vAlign w:val="center"/>
          </w:tcPr>
          <w:p w14:paraId="56F56A4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1FFC498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2C9E221A"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Тематический образовательный проект «Что может герб нам рассказать?»</w:t>
            </w:r>
          </w:p>
        </w:tc>
      </w:tr>
      <w:tr w:rsidR="00E36C38" w:rsidRPr="00E36C38" w14:paraId="3005481F" w14:textId="77777777" w:rsidTr="00B7667D">
        <w:trPr>
          <w:gridAfter w:val="1"/>
          <w:wAfter w:w="102" w:type="dxa"/>
          <w:trHeight w:val="144"/>
        </w:trPr>
        <w:tc>
          <w:tcPr>
            <w:tcW w:w="804" w:type="dxa"/>
            <w:vMerge/>
          </w:tcPr>
          <w:p w14:paraId="11D8368C"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2EB15DA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6562530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08188725"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Заседание «Семейного клуба» на тему «Герб моей семьи» с совместной продуктивной деятельностью взрослых и детей</w:t>
            </w:r>
          </w:p>
        </w:tc>
      </w:tr>
      <w:tr w:rsidR="00E36C38" w:rsidRPr="00E36C38" w14:paraId="53ADB1CF" w14:textId="77777777" w:rsidTr="00B7667D">
        <w:trPr>
          <w:gridAfter w:val="1"/>
          <w:wAfter w:w="102" w:type="dxa"/>
          <w:trHeight w:val="144"/>
        </w:trPr>
        <w:tc>
          <w:tcPr>
            <w:tcW w:w="804" w:type="dxa"/>
          </w:tcPr>
          <w:p w14:paraId="55AC9125"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849280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3 декабря</w:t>
            </w:r>
          </w:p>
        </w:tc>
        <w:tc>
          <w:tcPr>
            <w:tcW w:w="1446" w:type="dxa"/>
            <w:vAlign w:val="center"/>
          </w:tcPr>
          <w:p w14:paraId="0990C05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День неизвестного солдата</w:t>
            </w:r>
          </w:p>
        </w:tc>
        <w:tc>
          <w:tcPr>
            <w:tcW w:w="7046" w:type="dxa"/>
            <w:gridSpan w:val="13"/>
            <w:vAlign w:val="center"/>
          </w:tcPr>
          <w:p w14:paraId="112F03B3"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Совместно с семьями детей: проведение акции возложения цветов к памятнику героям Великой Отечественной войны</w:t>
            </w:r>
          </w:p>
        </w:tc>
      </w:tr>
      <w:tr w:rsidR="00E36C38" w:rsidRPr="00E36C38" w14:paraId="1B73B03F" w14:textId="77777777" w:rsidTr="00B7667D">
        <w:trPr>
          <w:gridAfter w:val="1"/>
          <w:wAfter w:w="102" w:type="dxa"/>
          <w:trHeight w:val="144"/>
        </w:trPr>
        <w:tc>
          <w:tcPr>
            <w:tcW w:w="804" w:type="dxa"/>
          </w:tcPr>
          <w:p w14:paraId="498B2C7D"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B368C8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3 декабря</w:t>
            </w:r>
          </w:p>
        </w:tc>
        <w:tc>
          <w:tcPr>
            <w:tcW w:w="1446" w:type="dxa"/>
            <w:vAlign w:val="center"/>
          </w:tcPr>
          <w:p w14:paraId="76B9FE1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sz w:val="22"/>
                <w:szCs w:val="22"/>
                <w:lang w:eastAsia="en-US"/>
              </w:rPr>
            </w:pPr>
            <w:r w:rsidRPr="00E36C38">
              <w:rPr>
                <w:rFonts w:ascii="Times New Roman" w:eastAsia="Times New Roman" w:hAnsi="Times New Roman" w:cs="Times New Roman"/>
                <w:bCs/>
                <w:sz w:val="22"/>
                <w:szCs w:val="22"/>
                <w:lang w:eastAsia="en-US"/>
              </w:rPr>
              <w:t>Международный день инвалидов</w:t>
            </w:r>
          </w:p>
        </w:tc>
        <w:tc>
          <w:tcPr>
            <w:tcW w:w="1614" w:type="dxa"/>
            <w:vAlign w:val="center"/>
          </w:tcPr>
          <w:p w14:paraId="5854C91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7B3350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4105ED76"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Сюжетно-дидактические игры с моделированием среды (в помещении, в инфраструктуре города), доступной для инвалидов</w:t>
            </w:r>
          </w:p>
        </w:tc>
      </w:tr>
      <w:tr w:rsidR="00E36C38" w:rsidRPr="00E36C38" w14:paraId="50114206" w14:textId="77777777" w:rsidTr="00B7667D">
        <w:trPr>
          <w:gridAfter w:val="1"/>
          <w:wAfter w:w="102" w:type="dxa"/>
          <w:trHeight w:val="144"/>
        </w:trPr>
        <w:tc>
          <w:tcPr>
            <w:tcW w:w="804" w:type="dxa"/>
          </w:tcPr>
          <w:p w14:paraId="403D1556"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26863C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5 декабря</w:t>
            </w:r>
          </w:p>
        </w:tc>
        <w:tc>
          <w:tcPr>
            <w:tcW w:w="1446" w:type="dxa"/>
            <w:vAlign w:val="center"/>
          </w:tcPr>
          <w:p w14:paraId="79C89378"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val="ru-RU" w:eastAsia="en-US"/>
              </w:rPr>
            </w:pPr>
            <w:r w:rsidRPr="00E36C38">
              <w:rPr>
                <w:rFonts w:ascii="Times New Roman" w:eastAsia="Times New Roman" w:hAnsi="Times New Roman" w:cs="Times New Roman"/>
                <w:bCs/>
                <w:sz w:val="22"/>
                <w:szCs w:val="22"/>
                <w:lang w:val="ru-RU" w:eastAsia="en-US"/>
              </w:rPr>
              <w:t>День добровольца (волонтера) в России</w:t>
            </w:r>
          </w:p>
        </w:tc>
        <w:tc>
          <w:tcPr>
            <w:tcW w:w="1614" w:type="dxa"/>
            <w:vAlign w:val="center"/>
          </w:tcPr>
          <w:p w14:paraId="1ECE5C0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6DAE606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55B5F92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 xml:space="preserve">Рассказ-беседа с элементами презентации «Кто такие </w:t>
            </w:r>
            <w:r w:rsidRPr="00E36C38">
              <w:rPr>
                <w:rFonts w:ascii="Times New Roman" w:eastAsia="Times New Roman" w:hAnsi="Times New Roman" w:cs="Times New Roman"/>
                <w:sz w:val="22"/>
                <w:szCs w:val="22"/>
                <w:lang w:val="ru-RU" w:eastAsia="en-US"/>
              </w:rPr>
              <w:lastRenderedPageBreak/>
              <w:t>волонтеры?»</w:t>
            </w:r>
          </w:p>
        </w:tc>
        <w:tc>
          <w:tcPr>
            <w:tcW w:w="3075" w:type="dxa"/>
            <w:gridSpan w:val="7"/>
            <w:vAlign w:val="center"/>
          </w:tcPr>
          <w:p w14:paraId="412553EB"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lastRenderedPageBreak/>
              <w:t xml:space="preserve">Акция «Поможем детям младшей группы» (подготовка спектаклей, выполнение поделок в подарок малышам, </w:t>
            </w:r>
            <w:r w:rsidRPr="00E36C38">
              <w:rPr>
                <w:rFonts w:ascii="Times New Roman" w:eastAsia="Times New Roman" w:hAnsi="Times New Roman" w:cs="Times New Roman"/>
                <w:sz w:val="22"/>
                <w:szCs w:val="22"/>
                <w:lang w:val="ru-RU" w:eastAsia="en-US"/>
              </w:rPr>
              <w:lastRenderedPageBreak/>
              <w:t>проведение занятий для малышей</w:t>
            </w:r>
          </w:p>
        </w:tc>
      </w:tr>
      <w:tr w:rsidR="00E36C38" w:rsidRPr="00E36C38" w14:paraId="65B807C3" w14:textId="77777777" w:rsidTr="00B7667D">
        <w:trPr>
          <w:gridAfter w:val="1"/>
          <w:wAfter w:w="102" w:type="dxa"/>
          <w:trHeight w:val="144"/>
        </w:trPr>
        <w:tc>
          <w:tcPr>
            <w:tcW w:w="804" w:type="dxa"/>
          </w:tcPr>
          <w:p w14:paraId="411ED059"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562BBCF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9 декабря</w:t>
            </w:r>
          </w:p>
        </w:tc>
        <w:tc>
          <w:tcPr>
            <w:tcW w:w="1446" w:type="dxa"/>
            <w:vAlign w:val="center"/>
          </w:tcPr>
          <w:p w14:paraId="66FC8F37"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eastAsia="en-US"/>
              </w:rPr>
            </w:pPr>
            <w:r w:rsidRPr="00E36C38">
              <w:rPr>
                <w:rFonts w:ascii="Times New Roman" w:eastAsia="Times New Roman" w:hAnsi="Times New Roman" w:cs="Times New Roman"/>
                <w:bCs/>
                <w:sz w:val="22"/>
                <w:szCs w:val="22"/>
                <w:lang w:eastAsia="en-US"/>
              </w:rPr>
              <w:t>День Героев Отечества</w:t>
            </w:r>
          </w:p>
        </w:tc>
        <w:tc>
          <w:tcPr>
            <w:tcW w:w="1614" w:type="dxa"/>
            <w:vAlign w:val="center"/>
          </w:tcPr>
          <w:p w14:paraId="020F222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99CE3B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32D9B9C2"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с элементами презентации</w:t>
            </w:r>
          </w:p>
        </w:tc>
      </w:tr>
      <w:tr w:rsidR="00E36C38" w:rsidRPr="00E36C38" w14:paraId="29F19146" w14:textId="77777777" w:rsidTr="00B7667D">
        <w:trPr>
          <w:gridAfter w:val="1"/>
          <w:wAfter w:w="102" w:type="dxa"/>
          <w:trHeight w:val="255"/>
        </w:trPr>
        <w:tc>
          <w:tcPr>
            <w:tcW w:w="804" w:type="dxa"/>
            <w:vMerge w:val="restart"/>
          </w:tcPr>
          <w:p w14:paraId="600EBE32"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30A375C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12 декабря</w:t>
            </w:r>
          </w:p>
        </w:tc>
        <w:tc>
          <w:tcPr>
            <w:tcW w:w="1446" w:type="dxa"/>
            <w:vMerge w:val="restart"/>
            <w:vAlign w:val="center"/>
          </w:tcPr>
          <w:p w14:paraId="09E9550B"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eastAsia="en-US"/>
              </w:rPr>
            </w:pPr>
            <w:r w:rsidRPr="00E36C38">
              <w:rPr>
                <w:rFonts w:ascii="Times New Roman" w:eastAsia="Times New Roman" w:hAnsi="Times New Roman" w:cs="Times New Roman"/>
                <w:bCs/>
                <w:sz w:val="22"/>
                <w:szCs w:val="22"/>
                <w:lang w:eastAsia="en-US"/>
              </w:rPr>
              <w:t>День Конституции Российской Федерации</w:t>
            </w:r>
          </w:p>
        </w:tc>
        <w:tc>
          <w:tcPr>
            <w:tcW w:w="1614" w:type="dxa"/>
            <w:vMerge w:val="restart"/>
            <w:vAlign w:val="center"/>
          </w:tcPr>
          <w:p w14:paraId="5770380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072129E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1E51247D"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с элементами презентации</w:t>
            </w:r>
          </w:p>
        </w:tc>
      </w:tr>
      <w:tr w:rsidR="00E36C38" w:rsidRPr="00E36C38" w14:paraId="6A65A856" w14:textId="77777777" w:rsidTr="00B7667D">
        <w:trPr>
          <w:gridAfter w:val="1"/>
          <w:wAfter w:w="102" w:type="dxa"/>
          <w:trHeight w:val="255"/>
        </w:trPr>
        <w:tc>
          <w:tcPr>
            <w:tcW w:w="804" w:type="dxa"/>
            <w:vMerge/>
          </w:tcPr>
          <w:p w14:paraId="335EF74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D42531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547B48F7"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color w:val="C00000"/>
                <w:sz w:val="22"/>
                <w:szCs w:val="22"/>
                <w:lang w:val="ru-RU" w:eastAsia="en-US"/>
              </w:rPr>
            </w:pPr>
          </w:p>
        </w:tc>
        <w:tc>
          <w:tcPr>
            <w:tcW w:w="1614" w:type="dxa"/>
            <w:vMerge/>
            <w:vAlign w:val="center"/>
          </w:tcPr>
          <w:p w14:paraId="18AB05D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Merge/>
            <w:vAlign w:val="center"/>
          </w:tcPr>
          <w:p w14:paraId="740D033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32405E12"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Законотворческие практики: устанавливаем правила поведения в группе, фиксируем их с помощью условных обозначений</w:t>
            </w:r>
          </w:p>
        </w:tc>
      </w:tr>
      <w:tr w:rsidR="00E36C38" w:rsidRPr="00E36C38" w14:paraId="05E84F59" w14:textId="77777777" w:rsidTr="00B7667D">
        <w:trPr>
          <w:gridAfter w:val="1"/>
          <w:wAfter w:w="102" w:type="dxa"/>
          <w:trHeight w:val="144"/>
        </w:trPr>
        <w:tc>
          <w:tcPr>
            <w:tcW w:w="804" w:type="dxa"/>
          </w:tcPr>
          <w:p w14:paraId="58F7D63D"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6E2CAB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Последняя неделя декабря</w:t>
            </w:r>
          </w:p>
        </w:tc>
        <w:tc>
          <w:tcPr>
            <w:tcW w:w="1446" w:type="dxa"/>
            <w:vAlign w:val="center"/>
          </w:tcPr>
          <w:p w14:paraId="3586845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Любимый праздник Новый год</w:t>
            </w:r>
          </w:p>
        </w:tc>
        <w:tc>
          <w:tcPr>
            <w:tcW w:w="7046" w:type="dxa"/>
            <w:gridSpan w:val="13"/>
            <w:vAlign w:val="center"/>
          </w:tcPr>
          <w:p w14:paraId="048F3B73"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Новогодние утренники</w:t>
            </w:r>
          </w:p>
        </w:tc>
      </w:tr>
      <w:tr w:rsidR="00E36C38" w:rsidRPr="00E36C38" w14:paraId="4462F0CC" w14:textId="77777777" w:rsidTr="00B7667D">
        <w:trPr>
          <w:gridAfter w:val="1"/>
          <w:wAfter w:w="102" w:type="dxa"/>
          <w:trHeight w:val="144"/>
        </w:trPr>
        <w:tc>
          <w:tcPr>
            <w:tcW w:w="804" w:type="dxa"/>
          </w:tcPr>
          <w:p w14:paraId="3C38AF06"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59F3AA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Январь</w:t>
            </w:r>
          </w:p>
        </w:tc>
        <w:tc>
          <w:tcPr>
            <w:tcW w:w="1446" w:type="dxa"/>
            <w:vAlign w:val="center"/>
          </w:tcPr>
          <w:p w14:paraId="289A828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bCs/>
                <w:kern w:val="24"/>
                <w:sz w:val="22"/>
                <w:szCs w:val="22"/>
                <w:lang w:val="ru-RU" w:eastAsia="en-US"/>
              </w:rPr>
              <w:t>Неделя зимних игр и забав</w:t>
            </w:r>
          </w:p>
        </w:tc>
        <w:tc>
          <w:tcPr>
            <w:tcW w:w="7046" w:type="dxa"/>
            <w:gridSpan w:val="13"/>
            <w:vAlign w:val="center"/>
          </w:tcPr>
          <w:p w14:paraId="4A8DFE55"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val="ru-RU" w:eastAsia="en-US"/>
              </w:rPr>
              <w:t xml:space="preserve">Подвижные игры, эстафеты, создание построек из снега. Конкурс снежный скульптур (с привлечением родителей). </w:t>
            </w:r>
            <w:r w:rsidRPr="00E36C38">
              <w:rPr>
                <w:rFonts w:ascii="Times New Roman" w:eastAsia="Times New Roman" w:hAnsi="Times New Roman" w:cs="Times New Roman"/>
                <w:sz w:val="22"/>
                <w:szCs w:val="22"/>
                <w:lang w:eastAsia="en-US"/>
              </w:rPr>
              <w:t>Строительство снежного городка</w:t>
            </w:r>
          </w:p>
        </w:tc>
      </w:tr>
      <w:tr w:rsidR="00E36C38" w:rsidRPr="00E36C38" w14:paraId="5FAB65F6" w14:textId="77777777" w:rsidTr="00B7667D">
        <w:trPr>
          <w:gridAfter w:val="1"/>
          <w:wAfter w:w="102" w:type="dxa"/>
          <w:trHeight w:val="144"/>
        </w:trPr>
        <w:tc>
          <w:tcPr>
            <w:tcW w:w="804" w:type="dxa"/>
          </w:tcPr>
          <w:p w14:paraId="22BCADDC"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B668C0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27 января</w:t>
            </w:r>
          </w:p>
        </w:tc>
        <w:tc>
          <w:tcPr>
            <w:tcW w:w="1446" w:type="dxa"/>
            <w:vAlign w:val="center"/>
          </w:tcPr>
          <w:p w14:paraId="68174188"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val="ru-RU" w:eastAsia="en-US"/>
              </w:rPr>
            </w:pPr>
            <w:r w:rsidRPr="00E36C38">
              <w:rPr>
                <w:rFonts w:ascii="Times New Roman" w:eastAsia="Times New Roman" w:hAnsi="Times New Roman" w:cs="Times New Roman"/>
                <w:bCs/>
                <w:sz w:val="22"/>
                <w:szCs w:val="22"/>
                <w:lang w:val="ru-RU" w:eastAsia="en-US"/>
              </w:rPr>
              <w:t>День полного освобождения Ленинграда от фашистской блокады</w:t>
            </w:r>
          </w:p>
        </w:tc>
        <w:tc>
          <w:tcPr>
            <w:tcW w:w="1614" w:type="dxa"/>
            <w:vAlign w:val="center"/>
          </w:tcPr>
          <w:p w14:paraId="5F39FFC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F17764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52213F9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Align w:val="center"/>
          </w:tcPr>
          <w:p w14:paraId="609217E4"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с элементами презентации</w:t>
            </w:r>
          </w:p>
        </w:tc>
      </w:tr>
      <w:tr w:rsidR="00E36C38" w:rsidRPr="00E36C38" w14:paraId="277B7DDB" w14:textId="77777777" w:rsidTr="00B7667D">
        <w:trPr>
          <w:gridAfter w:val="1"/>
          <w:wAfter w:w="102" w:type="dxa"/>
          <w:trHeight w:val="413"/>
        </w:trPr>
        <w:tc>
          <w:tcPr>
            <w:tcW w:w="804" w:type="dxa"/>
            <w:vMerge w:val="restart"/>
          </w:tcPr>
          <w:p w14:paraId="4D7369EE"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5FB3A7F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8 февраля</w:t>
            </w:r>
          </w:p>
        </w:tc>
        <w:tc>
          <w:tcPr>
            <w:tcW w:w="1446" w:type="dxa"/>
            <w:vMerge w:val="restart"/>
            <w:vAlign w:val="center"/>
          </w:tcPr>
          <w:p w14:paraId="0A3F02F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День Российской науки</w:t>
            </w:r>
          </w:p>
        </w:tc>
        <w:tc>
          <w:tcPr>
            <w:tcW w:w="1614" w:type="dxa"/>
            <w:vMerge w:val="restart"/>
            <w:vAlign w:val="center"/>
          </w:tcPr>
          <w:p w14:paraId="2E61E14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7C0D0E7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restart"/>
            <w:vAlign w:val="center"/>
          </w:tcPr>
          <w:p w14:paraId="1BF05CE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с элементами презентации</w:t>
            </w:r>
          </w:p>
        </w:tc>
        <w:tc>
          <w:tcPr>
            <w:tcW w:w="3075" w:type="dxa"/>
            <w:gridSpan w:val="7"/>
            <w:vAlign w:val="center"/>
          </w:tcPr>
          <w:p w14:paraId="6F29890C"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Викторина</w:t>
            </w:r>
          </w:p>
        </w:tc>
      </w:tr>
      <w:tr w:rsidR="00E36C38" w:rsidRPr="00E36C38" w14:paraId="0932BB29" w14:textId="77777777" w:rsidTr="00B7667D">
        <w:trPr>
          <w:gridAfter w:val="1"/>
          <w:wAfter w:w="102" w:type="dxa"/>
          <w:trHeight w:val="412"/>
        </w:trPr>
        <w:tc>
          <w:tcPr>
            <w:tcW w:w="804" w:type="dxa"/>
            <w:vMerge/>
          </w:tcPr>
          <w:p w14:paraId="479814F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306A5DB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7B992E1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3E89D33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4878BAE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Merge/>
            <w:vAlign w:val="center"/>
          </w:tcPr>
          <w:p w14:paraId="5AA7D6A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73E3E770"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Познавательный досуг «Экспериментариум»</w:t>
            </w:r>
          </w:p>
        </w:tc>
      </w:tr>
      <w:tr w:rsidR="00E36C38" w:rsidRPr="00E36C38" w14:paraId="011FB2CB" w14:textId="77777777" w:rsidTr="00B7667D">
        <w:trPr>
          <w:gridAfter w:val="1"/>
          <w:wAfter w:w="102" w:type="dxa"/>
          <w:trHeight w:val="144"/>
        </w:trPr>
        <w:tc>
          <w:tcPr>
            <w:tcW w:w="804" w:type="dxa"/>
          </w:tcPr>
          <w:p w14:paraId="7A42D6F4"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13D3E4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10 февраля</w:t>
            </w:r>
          </w:p>
        </w:tc>
        <w:tc>
          <w:tcPr>
            <w:tcW w:w="1446" w:type="dxa"/>
            <w:vAlign w:val="center"/>
          </w:tcPr>
          <w:p w14:paraId="558B42D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Всемирный день родного языка</w:t>
            </w:r>
          </w:p>
        </w:tc>
        <w:tc>
          <w:tcPr>
            <w:tcW w:w="1614" w:type="dxa"/>
            <w:vAlign w:val="center"/>
          </w:tcPr>
          <w:p w14:paraId="5A91427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11AEFCAA"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Конкурс чтецов «Читаем стихи на родном языке»</w:t>
            </w:r>
          </w:p>
        </w:tc>
      </w:tr>
      <w:tr w:rsidR="00E36C38" w:rsidRPr="00E36C38" w14:paraId="37E2936B" w14:textId="77777777" w:rsidTr="00B7667D">
        <w:trPr>
          <w:gridAfter w:val="1"/>
          <w:wAfter w:w="102" w:type="dxa"/>
          <w:trHeight w:val="144"/>
        </w:trPr>
        <w:tc>
          <w:tcPr>
            <w:tcW w:w="804" w:type="dxa"/>
            <w:vMerge w:val="restart"/>
          </w:tcPr>
          <w:p w14:paraId="381ACF97"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779AB66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23 февраля</w:t>
            </w:r>
          </w:p>
        </w:tc>
        <w:tc>
          <w:tcPr>
            <w:tcW w:w="1446" w:type="dxa"/>
            <w:vMerge w:val="restart"/>
            <w:vAlign w:val="center"/>
          </w:tcPr>
          <w:p w14:paraId="0553D3C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защитника Отечества</w:t>
            </w:r>
          </w:p>
        </w:tc>
        <w:tc>
          <w:tcPr>
            <w:tcW w:w="1614" w:type="dxa"/>
            <w:vAlign w:val="center"/>
          </w:tcPr>
          <w:p w14:paraId="7BF11F3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6C4830B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2882AAE3"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Физкультурный досуг «Будущие защитники Родины»</w:t>
            </w:r>
          </w:p>
        </w:tc>
      </w:tr>
      <w:tr w:rsidR="00E36C38" w:rsidRPr="00E36C38" w14:paraId="157CF6C6" w14:textId="77777777" w:rsidTr="00B7667D">
        <w:trPr>
          <w:gridAfter w:val="1"/>
          <w:wAfter w:w="102" w:type="dxa"/>
          <w:trHeight w:val="144"/>
        </w:trPr>
        <w:tc>
          <w:tcPr>
            <w:tcW w:w="804" w:type="dxa"/>
            <w:vMerge/>
          </w:tcPr>
          <w:p w14:paraId="0A3E3841"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1000DAE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0BDB6A4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7B87DCE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632B14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01C8F573"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Встречи с интересными людьми (родители с военными профессиями)</w:t>
            </w:r>
          </w:p>
        </w:tc>
      </w:tr>
      <w:tr w:rsidR="00E36C38" w:rsidRPr="00E36C38" w14:paraId="13B719E6" w14:textId="77777777" w:rsidTr="00B7667D">
        <w:trPr>
          <w:gridAfter w:val="1"/>
          <w:wAfter w:w="102" w:type="dxa"/>
          <w:trHeight w:val="144"/>
        </w:trPr>
        <w:tc>
          <w:tcPr>
            <w:tcW w:w="804" w:type="dxa"/>
            <w:vMerge/>
          </w:tcPr>
          <w:p w14:paraId="7613D408"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71BA406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446" w:type="dxa"/>
            <w:vMerge/>
            <w:vAlign w:val="center"/>
          </w:tcPr>
          <w:p w14:paraId="11456EE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kern w:val="24"/>
                <w:sz w:val="22"/>
                <w:szCs w:val="22"/>
                <w:lang w:val="ru-RU" w:eastAsia="en-US"/>
              </w:rPr>
            </w:pPr>
          </w:p>
        </w:tc>
        <w:tc>
          <w:tcPr>
            <w:tcW w:w="1614" w:type="dxa"/>
            <w:vAlign w:val="center"/>
          </w:tcPr>
          <w:p w14:paraId="2FBBA83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4D32520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1E829C69"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Сюжетно-дидактические игры «Военные профессии»</w:t>
            </w:r>
          </w:p>
        </w:tc>
      </w:tr>
      <w:tr w:rsidR="00E36C38" w:rsidRPr="00E36C38" w14:paraId="0ED787D4" w14:textId="77777777" w:rsidTr="00B7667D">
        <w:trPr>
          <w:gridAfter w:val="1"/>
          <w:wAfter w:w="102" w:type="dxa"/>
          <w:trHeight w:val="144"/>
        </w:trPr>
        <w:tc>
          <w:tcPr>
            <w:tcW w:w="804" w:type="dxa"/>
          </w:tcPr>
          <w:p w14:paraId="72695768"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E4B1C3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3 марта</w:t>
            </w:r>
          </w:p>
        </w:tc>
        <w:tc>
          <w:tcPr>
            <w:tcW w:w="1446" w:type="dxa"/>
            <w:vAlign w:val="center"/>
          </w:tcPr>
          <w:p w14:paraId="3286C93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Всемирный день дикой природы</w:t>
            </w:r>
          </w:p>
        </w:tc>
        <w:tc>
          <w:tcPr>
            <w:tcW w:w="1614" w:type="dxa"/>
            <w:vAlign w:val="center"/>
          </w:tcPr>
          <w:p w14:paraId="77E13AC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16981C2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647C47B3"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r>
      <w:tr w:rsidR="00E36C38" w:rsidRPr="00E36C38" w14:paraId="4D749E3B" w14:textId="77777777" w:rsidTr="00B7667D">
        <w:trPr>
          <w:gridAfter w:val="1"/>
          <w:wAfter w:w="102" w:type="dxa"/>
          <w:trHeight w:val="144"/>
        </w:trPr>
        <w:tc>
          <w:tcPr>
            <w:tcW w:w="804" w:type="dxa"/>
          </w:tcPr>
          <w:p w14:paraId="7D8295C5"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5B8AAE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8 марта</w:t>
            </w:r>
          </w:p>
        </w:tc>
        <w:tc>
          <w:tcPr>
            <w:tcW w:w="1446" w:type="dxa"/>
            <w:vAlign w:val="center"/>
          </w:tcPr>
          <w:p w14:paraId="6880BE4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 xml:space="preserve">Международный женский день </w:t>
            </w:r>
          </w:p>
        </w:tc>
        <w:tc>
          <w:tcPr>
            <w:tcW w:w="7046" w:type="dxa"/>
            <w:gridSpan w:val="13"/>
            <w:vAlign w:val="center"/>
          </w:tcPr>
          <w:p w14:paraId="2E106E47"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p>
          <w:p w14:paraId="47637462" w14:textId="77777777" w:rsidR="00E36C38" w:rsidRPr="00E36C38" w:rsidRDefault="00E36C38" w:rsidP="00E36C38">
            <w:pPr>
              <w:adjustRightInd/>
              <w:ind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Утренники</w:t>
            </w:r>
          </w:p>
        </w:tc>
      </w:tr>
      <w:tr w:rsidR="00E36C38" w:rsidRPr="00E36C38" w14:paraId="05667791" w14:textId="77777777" w:rsidTr="00B7667D">
        <w:trPr>
          <w:gridAfter w:val="1"/>
          <w:wAfter w:w="102" w:type="dxa"/>
          <w:trHeight w:val="848"/>
        </w:trPr>
        <w:tc>
          <w:tcPr>
            <w:tcW w:w="804" w:type="dxa"/>
          </w:tcPr>
          <w:p w14:paraId="0DE713FB"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74F62FC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18 марта</w:t>
            </w:r>
          </w:p>
        </w:tc>
        <w:tc>
          <w:tcPr>
            <w:tcW w:w="1446" w:type="dxa"/>
            <w:vAlign w:val="center"/>
          </w:tcPr>
          <w:p w14:paraId="23944DA6"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sz w:val="22"/>
                <w:szCs w:val="22"/>
                <w:lang w:val="ru-RU" w:eastAsia="en-US"/>
              </w:rPr>
            </w:pPr>
            <w:r w:rsidRPr="00E36C38">
              <w:rPr>
                <w:rFonts w:ascii="Times New Roman" w:eastAsia="Times New Roman" w:hAnsi="Times New Roman" w:cs="Times New Roman"/>
                <w:bCs/>
                <w:sz w:val="22"/>
                <w:szCs w:val="22"/>
                <w:lang w:val="ru-RU" w:eastAsia="en-US"/>
              </w:rPr>
              <w:t>День воссоединения Крыма с Россией</w:t>
            </w:r>
          </w:p>
        </w:tc>
        <w:tc>
          <w:tcPr>
            <w:tcW w:w="1614" w:type="dxa"/>
            <w:vAlign w:val="center"/>
          </w:tcPr>
          <w:p w14:paraId="0B73972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70" w:type="dxa"/>
            <w:gridSpan w:val="3"/>
            <w:vAlign w:val="center"/>
          </w:tcPr>
          <w:p w14:paraId="6C79547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562" w:type="dxa"/>
            <w:gridSpan w:val="9"/>
            <w:vAlign w:val="center"/>
          </w:tcPr>
          <w:p w14:paraId="05AAD2D2"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r>
      <w:tr w:rsidR="00E36C38" w:rsidRPr="00E36C38" w14:paraId="392788A4" w14:textId="77777777" w:rsidTr="00B7667D">
        <w:trPr>
          <w:gridAfter w:val="1"/>
          <w:wAfter w:w="102" w:type="dxa"/>
          <w:trHeight w:val="144"/>
        </w:trPr>
        <w:tc>
          <w:tcPr>
            <w:tcW w:w="804" w:type="dxa"/>
          </w:tcPr>
          <w:p w14:paraId="4705AEC5"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400EA52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23 марта</w:t>
            </w:r>
          </w:p>
        </w:tc>
        <w:tc>
          <w:tcPr>
            <w:tcW w:w="1446" w:type="dxa"/>
            <w:vAlign w:val="center"/>
          </w:tcPr>
          <w:p w14:paraId="0CE22D4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 xml:space="preserve">День </w:t>
            </w:r>
            <w:r w:rsidRPr="00E36C38">
              <w:rPr>
                <w:rFonts w:ascii="Times New Roman" w:eastAsia="Times New Roman" w:hAnsi="Times New Roman" w:cs="Times New Roman"/>
                <w:bCs/>
                <w:kern w:val="24"/>
                <w:sz w:val="22"/>
                <w:szCs w:val="22"/>
                <w:lang w:eastAsia="en-US"/>
              </w:rPr>
              <w:lastRenderedPageBreak/>
              <w:t>Конституции Чеченской Республики</w:t>
            </w:r>
          </w:p>
        </w:tc>
        <w:tc>
          <w:tcPr>
            <w:tcW w:w="1614" w:type="dxa"/>
            <w:vAlign w:val="center"/>
          </w:tcPr>
          <w:p w14:paraId="5BF0809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2357" w:type="dxa"/>
            <w:gridSpan w:val="5"/>
            <w:vAlign w:val="center"/>
          </w:tcPr>
          <w:p w14:paraId="3481313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5B49CC18"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r>
      <w:tr w:rsidR="00E36C38" w:rsidRPr="00E36C38" w14:paraId="43D6A336" w14:textId="77777777" w:rsidTr="00B7667D">
        <w:trPr>
          <w:gridAfter w:val="1"/>
          <w:wAfter w:w="102" w:type="dxa"/>
          <w:trHeight w:val="735"/>
        </w:trPr>
        <w:tc>
          <w:tcPr>
            <w:tcW w:w="804" w:type="dxa"/>
            <w:vMerge w:val="restart"/>
          </w:tcPr>
          <w:p w14:paraId="3CB1BFD7"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0A1960C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27 марта</w:t>
            </w:r>
          </w:p>
        </w:tc>
        <w:tc>
          <w:tcPr>
            <w:tcW w:w="1446" w:type="dxa"/>
            <w:vMerge w:val="restart"/>
            <w:vAlign w:val="center"/>
          </w:tcPr>
          <w:p w14:paraId="0AA2FC6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Международный день театра</w:t>
            </w:r>
          </w:p>
        </w:tc>
        <w:tc>
          <w:tcPr>
            <w:tcW w:w="1614" w:type="dxa"/>
            <w:vMerge w:val="restart"/>
            <w:vAlign w:val="center"/>
          </w:tcPr>
          <w:p w14:paraId="29B8C44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Участие в театрализованных играх по мотивам русских народных сказок</w:t>
            </w:r>
          </w:p>
        </w:tc>
        <w:tc>
          <w:tcPr>
            <w:tcW w:w="2357" w:type="dxa"/>
            <w:gridSpan w:val="5"/>
            <w:vMerge w:val="restart"/>
            <w:vAlign w:val="center"/>
          </w:tcPr>
          <w:p w14:paraId="304F4DC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Чтение книг «Куда пойдем? В кукольный театр!», «Какие бывают профессии» Беседы-презентации о творческих профессиях</w:t>
            </w:r>
          </w:p>
        </w:tc>
        <w:tc>
          <w:tcPr>
            <w:tcW w:w="3075" w:type="dxa"/>
            <w:gridSpan w:val="7"/>
            <w:vAlign w:val="center"/>
          </w:tcPr>
          <w:p w14:paraId="6D67D801"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 xml:space="preserve">Создание коллекции «Театр в чемодане» </w:t>
            </w:r>
          </w:p>
        </w:tc>
      </w:tr>
      <w:tr w:rsidR="00E36C38" w:rsidRPr="00E36C38" w14:paraId="7D09FBFB" w14:textId="77777777" w:rsidTr="00B7667D">
        <w:trPr>
          <w:gridAfter w:val="1"/>
          <w:wAfter w:w="102" w:type="dxa"/>
          <w:trHeight w:val="735"/>
        </w:trPr>
        <w:tc>
          <w:tcPr>
            <w:tcW w:w="804" w:type="dxa"/>
            <w:vMerge/>
          </w:tcPr>
          <w:p w14:paraId="1C402A68"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64A79ED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446" w:type="dxa"/>
            <w:vMerge/>
            <w:vAlign w:val="center"/>
          </w:tcPr>
          <w:p w14:paraId="0D8472E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Merge/>
            <w:vAlign w:val="center"/>
          </w:tcPr>
          <w:p w14:paraId="2D38932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2357" w:type="dxa"/>
            <w:gridSpan w:val="5"/>
            <w:vMerge/>
            <w:vAlign w:val="center"/>
          </w:tcPr>
          <w:p w14:paraId="6E7248C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restart"/>
            <w:vAlign w:val="center"/>
          </w:tcPr>
          <w:p w14:paraId="316020E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Подготовка кукольных спектаклей для детей младшего возраста</w:t>
            </w:r>
          </w:p>
          <w:p w14:paraId="4FDA8FB0"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Посещение театра (при участии родителей)</w:t>
            </w:r>
          </w:p>
          <w:p w14:paraId="0EC72A02"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p>
          <w:p w14:paraId="09A344C1"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p>
          <w:p w14:paraId="5791522A"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p>
        </w:tc>
      </w:tr>
      <w:tr w:rsidR="00E36C38" w:rsidRPr="00E36C38" w14:paraId="613426B4" w14:textId="77777777" w:rsidTr="00B7667D">
        <w:trPr>
          <w:gridAfter w:val="1"/>
          <w:wAfter w:w="102" w:type="dxa"/>
          <w:trHeight w:val="459"/>
        </w:trPr>
        <w:tc>
          <w:tcPr>
            <w:tcW w:w="804" w:type="dxa"/>
            <w:vMerge/>
          </w:tcPr>
          <w:p w14:paraId="0314CD84"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01CE1D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46" w:type="dxa"/>
            <w:vMerge/>
            <w:vAlign w:val="center"/>
          </w:tcPr>
          <w:p w14:paraId="7F1111B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color w:val="C00000"/>
                <w:sz w:val="22"/>
                <w:szCs w:val="22"/>
                <w:lang w:val="ru-RU" w:eastAsia="en-US"/>
              </w:rPr>
            </w:pPr>
          </w:p>
        </w:tc>
        <w:tc>
          <w:tcPr>
            <w:tcW w:w="1614" w:type="dxa"/>
            <w:vAlign w:val="center"/>
          </w:tcPr>
          <w:p w14:paraId="4CE12F5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75E2B7C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552" w:type="dxa"/>
            <w:gridSpan w:val="4"/>
            <w:vAlign w:val="center"/>
          </w:tcPr>
          <w:p w14:paraId="15B0776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3075" w:type="dxa"/>
            <w:gridSpan w:val="7"/>
            <w:vMerge/>
            <w:vAlign w:val="center"/>
          </w:tcPr>
          <w:p w14:paraId="2DE26472"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p>
        </w:tc>
      </w:tr>
      <w:tr w:rsidR="00E36C38" w:rsidRPr="00E36C38" w14:paraId="331E60D4" w14:textId="77777777" w:rsidTr="00B7667D">
        <w:trPr>
          <w:gridAfter w:val="1"/>
          <w:wAfter w:w="102" w:type="dxa"/>
          <w:trHeight w:val="144"/>
        </w:trPr>
        <w:tc>
          <w:tcPr>
            <w:tcW w:w="804" w:type="dxa"/>
            <w:vMerge w:val="restart"/>
          </w:tcPr>
          <w:p w14:paraId="28BDB78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1137BF9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2 апреля</w:t>
            </w:r>
          </w:p>
        </w:tc>
        <w:tc>
          <w:tcPr>
            <w:tcW w:w="1446" w:type="dxa"/>
            <w:vMerge w:val="restart"/>
            <w:vAlign w:val="center"/>
          </w:tcPr>
          <w:p w14:paraId="22BCF69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Международный день детской книги</w:t>
            </w:r>
          </w:p>
        </w:tc>
        <w:tc>
          <w:tcPr>
            <w:tcW w:w="7046" w:type="dxa"/>
            <w:gridSpan w:val="13"/>
            <w:vAlign w:val="center"/>
          </w:tcPr>
          <w:p w14:paraId="464DD62D"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Проект «Наши любимые книги»</w:t>
            </w:r>
          </w:p>
        </w:tc>
      </w:tr>
      <w:tr w:rsidR="00E36C38" w:rsidRPr="00E36C38" w14:paraId="5ADF9365" w14:textId="77777777" w:rsidTr="00B7667D">
        <w:trPr>
          <w:trHeight w:val="144"/>
        </w:trPr>
        <w:tc>
          <w:tcPr>
            <w:tcW w:w="804" w:type="dxa"/>
            <w:vMerge/>
          </w:tcPr>
          <w:p w14:paraId="2F756EB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4726650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6FEE755"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1BFD724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2355" w:type="dxa"/>
            <w:gridSpan w:val="5"/>
            <w:vAlign w:val="center"/>
          </w:tcPr>
          <w:p w14:paraId="65161C2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«Как книга к нам пришла»</w:t>
            </w:r>
          </w:p>
        </w:tc>
        <w:tc>
          <w:tcPr>
            <w:tcW w:w="236" w:type="dxa"/>
            <w:gridSpan w:val="3"/>
            <w:vAlign w:val="center"/>
          </w:tcPr>
          <w:p w14:paraId="1C4308DE"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p>
          <w:p w14:paraId="52B7FA6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1461" w:type="dxa"/>
            <w:gridSpan w:val="3"/>
            <w:tcBorders>
              <w:right w:val="nil"/>
            </w:tcBorders>
            <w:vAlign w:val="center"/>
          </w:tcPr>
          <w:p w14:paraId="770EEFE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Сюжетно-дидактическая игра «В издательстве детской литературы»</w:t>
            </w:r>
          </w:p>
        </w:tc>
        <w:tc>
          <w:tcPr>
            <w:tcW w:w="1482" w:type="dxa"/>
            <w:gridSpan w:val="2"/>
            <w:tcBorders>
              <w:left w:val="nil"/>
            </w:tcBorders>
          </w:tcPr>
          <w:p w14:paraId="131655A0"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p>
        </w:tc>
      </w:tr>
      <w:tr w:rsidR="00E36C38" w:rsidRPr="00E36C38" w14:paraId="42B71F52" w14:textId="77777777" w:rsidTr="00B7667D">
        <w:trPr>
          <w:gridAfter w:val="1"/>
          <w:wAfter w:w="102" w:type="dxa"/>
          <w:trHeight w:val="144"/>
        </w:trPr>
        <w:tc>
          <w:tcPr>
            <w:tcW w:w="804" w:type="dxa"/>
            <w:vMerge/>
          </w:tcPr>
          <w:p w14:paraId="4E267357"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3423AEC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val="ru-RU" w:eastAsia="en-US"/>
              </w:rPr>
            </w:pPr>
          </w:p>
        </w:tc>
        <w:tc>
          <w:tcPr>
            <w:tcW w:w="1446" w:type="dxa"/>
            <w:vMerge/>
            <w:vAlign w:val="center"/>
          </w:tcPr>
          <w:p w14:paraId="57F56195"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val="ru-RU" w:eastAsia="en-US"/>
              </w:rPr>
            </w:pPr>
          </w:p>
        </w:tc>
        <w:tc>
          <w:tcPr>
            <w:tcW w:w="5564" w:type="dxa"/>
            <w:gridSpan w:val="11"/>
            <w:tcBorders>
              <w:right w:val="nil"/>
            </w:tcBorders>
            <w:vAlign w:val="center"/>
          </w:tcPr>
          <w:p w14:paraId="7BAD880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Тематическая выставка «Любимые книги наших пап и мам»</w:t>
            </w:r>
          </w:p>
        </w:tc>
        <w:tc>
          <w:tcPr>
            <w:tcW w:w="1482" w:type="dxa"/>
            <w:gridSpan w:val="2"/>
            <w:tcBorders>
              <w:left w:val="nil"/>
            </w:tcBorders>
          </w:tcPr>
          <w:p w14:paraId="4B48CB96"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p>
        </w:tc>
      </w:tr>
      <w:tr w:rsidR="00E36C38" w:rsidRPr="00E36C38" w14:paraId="0BBB17BB" w14:textId="77777777" w:rsidTr="00B7667D">
        <w:trPr>
          <w:gridAfter w:val="1"/>
          <w:wAfter w:w="102" w:type="dxa"/>
          <w:trHeight w:val="495"/>
        </w:trPr>
        <w:tc>
          <w:tcPr>
            <w:tcW w:w="804" w:type="dxa"/>
            <w:vMerge w:val="restart"/>
          </w:tcPr>
          <w:p w14:paraId="063960DD"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6245AA1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7 апреля</w:t>
            </w:r>
          </w:p>
        </w:tc>
        <w:tc>
          <w:tcPr>
            <w:tcW w:w="1446" w:type="dxa"/>
            <w:vMerge w:val="restart"/>
            <w:vAlign w:val="center"/>
          </w:tcPr>
          <w:p w14:paraId="259C24B4"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Всемирный день здоровья</w:t>
            </w:r>
          </w:p>
        </w:tc>
        <w:tc>
          <w:tcPr>
            <w:tcW w:w="7046" w:type="dxa"/>
            <w:gridSpan w:val="13"/>
            <w:vAlign w:val="center"/>
          </w:tcPr>
          <w:p w14:paraId="7238E521"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Физкультурные досуги</w:t>
            </w:r>
          </w:p>
        </w:tc>
      </w:tr>
      <w:tr w:rsidR="00E36C38" w:rsidRPr="00E36C38" w14:paraId="4828BCD3" w14:textId="77777777" w:rsidTr="00B7667D">
        <w:trPr>
          <w:gridAfter w:val="1"/>
          <w:wAfter w:w="102" w:type="dxa"/>
          <w:trHeight w:val="495"/>
        </w:trPr>
        <w:tc>
          <w:tcPr>
            <w:tcW w:w="804" w:type="dxa"/>
            <w:vMerge/>
          </w:tcPr>
          <w:p w14:paraId="238A1469"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033DD1D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75A71850"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1614" w:type="dxa"/>
            <w:vAlign w:val="center"/>
          </w:tcPr>
          <w:p w14:paraId="265CA9A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BE54E7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37014E61"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Викторина «Я питаюсь правильно»</w:t>
            </w:r>
          </w:p>
        </w:tc>
      </w:tr>
      <w:tr w:rsidR="00E36C38" w:rsidRPr="00E36C38" w14:paraId="168B0DD8" w14:textId="77777777" w:rsidTr="00B7667D">
        <w:trPr>
          <w:gridAfter w:val="1"/>
          <w:wAfter w:w="102" w:type="dxa"/>
          <w:trHeight w:val="510"/>
        </w:trPr>
        <w:tc>
          <w:tcPr>
            <w:tcW w:w="804" w:type="dxa"/>
          </w:tcPr>
          <w:p w14:paraId="5DE0BF78"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121E501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 xml:space="preserve">Апрель </w:t>
            </w:r>
          </w:p>
        </w:tc>
        <w:tc>
          <w:tcPr>
            <w:tcW w:w="1446" w:type="dxa"/>
            <w:vAlign w:val="center"/>
          </w:tcPr>
          <w:p w14:paraId="2FF42321"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Ураза - Байрам</w:t>
            </w:r>
          </w:p>
        </w:tc>
        <w:tc>
          <w:tcPr>
            <w:tcW w:w="7046" w:type="dxa"/>
            <w:gridSpan w:val="13"/>
            <w:vAlign w:val="center"/>
          </w:tcPr>
          <w:p w14:paraId="43F4847A"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r>
      <w:tr w:rsidR="00E36C38" w:rsidRPr="00E36C38" w14:paraId="51796621" w14:textId="77777777" w:rsidTr="00B7667D">
        <w:trPr>
          <w:gridAfter w:val="1"/>
          <w:wAfter w:w="102" w:type="dxa"/>
          <w:trHeight w:val="750"/>
        </w:trPr>
        <w:tc>
          <w:tcPr>
            <w:tcW w:w="804" w:type="dxa"/>
          </w:tcPr>
          <w:p w14:paraId="6F9EE2EB"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D744E3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12 апреля</w:t>
            </w:r>
          </w:p>
        </w:tc>
        <w:tc>
          <w:tcPr>
            <w:tcW w:w="1446" w:type="dxa"/>
            <w:vAlign w:val="center"/>
          </w:tcPr>
          <w:p w14:paraId="31E8EC0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День космонавтики</w:t>
            </w:r>
          </w:p>
        </w:tc>
        <w:tc>
          <w:tcPr>
            <w:tcW w:w="7046" w:type="dxa"/>
            <w:gridSpan w:val="13"/>
            <w:vAlign w:val="center"/>
          </w:tcPr>
          <w:p w14:paraId="4FB442F4"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Тематический образовательный проект «Большое космическое путешествие»</w:t>
            </w:r>
          </w:p>
        </w:tc>
      </w:tr>
      <w:tr w:rsidR="00E36C38" w:rsidRPr="00E36C38" w14:paraId="62C03CCD" w14:textId="77777777" w:rsidTr="00B7667D">
        <w:trPr>
          <w:gridAfter w:val="1"/>
          <w:wAfter w:w="102" w:type="dxa"/>
          <w:trHeight w:val="285"/>
        </w:trPr>
        <w:tc>
          <w:tcPr>
            <w:tcW w:w="804" w:type="dxa"/>
          </w:tcPr>
          <w:p w14:paraId="394FD183"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46255A0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16 апреля</w:t>
            </w:r>
          </w:p>
        </w:tc>
        <w:tc>
          <w:tcPr>
            <w:tcW w:w="1446" w:type="dxa"/>
            <w:vMerge w:val="restart"/>
            <w:vAlign w:val="center"/>
          </w:tcPr>
          <w:p w14:paraId="21FC2E77"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мира</w:t>
            </w:r>
          </w:p>
        </w:tc>
        <w:tc>
          <w:tcPr>
            <w:tcW w:w="1614" w:type="dxa"/>
            <w:vAlign w:val="center"/>
          </w:tcPr>
          <w:p w14:paraId="628F563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244" w:type="dxa"/>
            <w:gridSpan w:val="4"/>
            <w:vAlign w:val="center"/>
          </w:tcPr>
          <w:p w14:paraId="2FEC0ED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188" w:type="dxa"/>
            <w:gridSpan w:val="8"/>
            <w:vAlign w:val="center"/>
          </w:tcPr>
          <w:p w14:paraId="0E014BA9"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Беседы о празднике</w:t>
            </w:r>
          </w:p>
        </w:tc>
      </w:tr>
      <w:tr w:rsidR="00E36C38" w:rsidRPr="00E36C38" w14:paraId="60E8C8EC" w14:textId="77777777" w:rsidTr="00B7667D">
        <w:trPr>
          <w:gridAfter w:val="1"/>
          <w:wAfter w:w="102" w:type="dxa"/>
          <w:trHeight w:val="300"/>
        </w:trPr>
        <w:tc>
          <w:tcPr>
            <w:tcW w:w="804" w:type="dxa"/>
          </w:tcPr>
          <w:p w14:paraId="03E97D56"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F79FF3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763FE86B"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0CC4471D"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Физкультурный досуг</w:t>
            </w:r>
          </w:p>
        </w:tc>
      </w:tr>
      <w:tr w:rsidR="00E36C38" w:rsidRPr="00E36C38" w14:paraId="0460C01D" w14:textId="77777777" w:rsidTr="00B7667D">
        <w:trPr>
          <w:gridAfter w:val="1"/>
          <w:wAfter w:w="102" w:type="dxa"/>
          <w:trHeight w:val="150"/>
        </w:trPr>
        <w:tc>
          <w:tcPr>
            <w:tcW w:w="804" w:type="dxa"/>
            <w:vMerge w:val="restart"/>
          </w:tcPr>
          <w:p w14:paraId="5D70F813"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51E9D1C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22 апреля</w:t>
            </w:r>
          </w:p>
        </w:tc>
        <w:tc>
          <w:tcPr>
            <w:tcW w:w="1446" w:type="dxa"/>
            <w:vMerge w:val="restart"/>
            <w:vAlign w:val="center"/>
          </w:tcPr>
          <w:p w14:paraId="1221E08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Всемирный день Земли</w:t>
            </w:r>
          </w:p>
        </w:tc>
        <w:tc>
          <w:tcPr>
            <w:tcW w:w="1614" w:type="dxa"/>
            <w:vMerge w:val="restart"/>
            <w:vAlign w:val="center"/>
          </w:tcPr>
          <w:p w14:paraId="38AFE3C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restart"/>
            <w:vAlign w:val="center"/>
          </w:tcPr>
          <w:p w14:paraId="4EC2145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06945A81"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Познавательный досуг</w:t>
            </w:r>
          </w:p>
        </w:tc>
      </w:tr>
      <w:tr w:rsidR="00E36C38" w:rsidRPr="00E36C38" w14:paraId="3D9752C6" w14:textId="77777777" w:rsidTr="00B7667D">
        <w:trPr>
          <w:gridAfter w:val="1"/>
          <w:wAfter w:w="102" w:type="dxa"/>
          <w:trHeight w:val="150"/>
        </w:trPr>
        <w:tc>
          <w:tcPr>
            <w:tcW w:w="804" w:type="dxa"/>
            <w:vMerge/>
          </w:tcPr>
          <w:p w14:paraId="0EB6C353"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146FEFC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254DF6E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614" w:type="dxa"/>
            <w:vMerge/>
            <w:vAlign w:val="center"/>
          </w:tcPr>
          <w:p w14:paraId="3B06382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Merge/>
            <w:vAlign w:val="center"/>
          </w:tcPr>
          <w:p w14:paraId="78A47B5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4627" w:type="dxa"/>
            <w:gridSpan w:val="11"/>
            <w:vAlign w:val="center"/>
          </w:tcPr>
          <w:p w14:paraId="591CB6A2"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Чтение глав из книги П. Клушанцева «О чем рассказа телескоп»</w:t>
            </w:r>
          </w:p>
        </w:tc>
      </w:tr>
      <w:tr w:rsidR="00E36C38" w:rsidRPr="00E36C38" w14:paraId="3984C85B" w14:textId="77777777" w:rsidTr="00B7667D">
        <w:trPr>
          <w:gridAfter w:val="1"/>
          <w:wAfter w:w="102" w:type="dxa"/>
          <w:trHeight w:val="150"/>
        </w:trPr>
        <w:tc>
          <w:tcPr>
            <w:tcW w:w="804" w:type="dxa"/>
          </w:tcPr>
          <w:p w14:paraId="714F3B50"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07A34D8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25 апреля</w:t>
            </w:r>
          </w:p>
        </w:tc>
        <w:tc>
          <w:tcPr>
            <w:tcW w:w="1446" w:type="dxa"/>
            <w:vAlign w:val="center"/>
          </w:tcPr>
          <w:p w14:paraId="1EE2B37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Чеченского языка</w:t>
            </w:r>
          </w:p>
        </w:tc>
        <w:tc>
          <w:tcPr>
            <w:tcW w:w="1614" w:type="dxa"/>
            <w:vAlign w:val="center"/>
          </w:tcPr>
          <w:p w14:paraId="7A0C0AF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B0D6FA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2116" w:type="dxa"/>
            <w:gridSpan w:val="8"/>
            <w:vAlign w:val="center"/>
          </w:tcPr>
          <w:p w14:paraId="0D82713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2511" w:type="dxa"/>
            <w:gridSpan w:val="3"/>
            <w:vAlign w:val="center"/>
          </w:tcPr>
          <w:p w14:paraId="603DAF8E"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Утренник</w:t>
            </w:r>
          </w:p>
        </w:tc>
      </w:tr>
      <w:tr w:rsidR="00E36C38" w:rsidRPr="00E36C38" w14:paraId="1B0E8F08" w14:textId="77777777" w:rsidTr="00B7667D">
        <w:trPr>
          <w:gridAfter w:val="1"/>
          <w:wAfter w:w="102" w:type="dxa"/>
          <w:trHeight w:val="285"/>
        </w:trPr>
        <w:tc>
          <w:tcPr>
            <w:tcW w:w="804" w:type="dxa"/>
            <w:vMerge w:val="restart"/>
          </w:tcPr>
          <w:p w14:paraId="360728D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4BB7B65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1 мая</w:t>
            </w:r>
          </w:p>
        </w:tc>
        <w:tc>
          <w:tcPr>
            <w:tcW w:w="1446" w:type="dxa"/>
            <w:vMerge w:val="restart"/>
            <w:vAlign w:val="center"/>
          </w:tcPr>
          <w:p w14:paraId="61DC3FA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весны и Труда</w:t>
            </w:r>
          </w:p>
        </w:tc>
        <w:tc>
          <w:tcPr>
            <w:tcW w:w="7046" w:type="dxa"/>
            <w:gridSpan w:val="13"/>
            <w:vAlign w:val="center"/>
          </w:tcPr>
          <w:p w14:paraId="59833ED6"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Музыкальный досуг «Песни весны»</w:t>
            </w:r>
          </w:p>
        </w:tc>
      </w:tr>
      <w:tr w:rsidR="00E36C38" w:rsidRPr="00E36C38" w14:paraId="32673E2E" w14:textId="77777777" w:rsidTr="00B7667D">
        <w:trPr>
          <w:gridAfter w:val="1"/>
          <w:wAfter w:w="102" w:type="dxa"/>
          <w:trHeight w:val="285"/>
        </w:trPr>
        <w:tc>
          <w:tcPr>
            <w:tcW w:w="804" w:type="dxa"/>
            <w:vMerge/>
          </w:tcPr>
          <w:p w14:paraId="1891DFFA"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F4A4AE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5027FB3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28DC9C5C"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Трудовой десант на участке детского сада с участием родителей</w:t>
            </w:r>
          </w:p>
        </w:tc>
      </w:tr>
      <w:tr w:rsidR="00E36C38" w:rsidRPr="00E36C38" w14:paraId="44727BA8" w14:textId="77777777" w:rsidTr="00B7667D">
        <w:trPr>
          <w:gridAfter w:val="1"/>
          <w:wAfter w:w="102" w:type="dxa"/>
          <w:trHeight w:val="322"/>
        </w:trPr>
        <w:tc>
          <w:tcPr>
            <w:tcW w:w="804" w:type="dxa"/>
            <w:vMerge w:val="restart"/>
          </w:tcPr>
          <w:p w14:paraId="3DC92C80"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restart"/>
            <w:vAlign w:val="center"/>
          </w:tcPr>
          <w:p w14:paraId="69BCF06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9 мая</w:t>
            </w:r>
          </w:p>
        </w:tc>
        <w:tc>
          <w:tcPr>
            <w:tcW w:w="1446" w:type="dxa"/>
            <w:vMerge w:val="restart"/>
            <w:vAlign w:val="center"/>
          </w:tcPr>
          <w:p w14:paraId="105FB1A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День Победы</w:t>
            </w:r>
          </w:p>
        </w:tc>
        <w:tc>
          <w:tcPr>
            <w:tcW w:w="1614" w:type="dxa"/>
            <w:vAlign w:val="center"/>
          </w:tcPr>
          <w:p w14:paraId="4230294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4CABF35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7BA4129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3075" w:type="dxa"/>
            <w:gridSpan w:val="7"/>
            <w:vAlign w:val="center"/>
          </w:tcPr>
          <w:p w14:paraId="6069586F"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Участие в «Параде дошколят»</w:t>
            </w:r>
          </w:p>
        </w:tc>
      </w:tr>
      <w:tr w:rsidR="00E36C38" w:rsidRPr="00E36C38" w14:paraId="1D64E46D" w14:textId="77777777" w:rsidTr="00B7667D">
        <w:trPr>
          <w:gridAfter w:val="1"/>
          <w:wAfter w:w="102" w:type="dxa"/>
          <w:trHeight w:val="540"/>
        </w:trPr>
        <w:tc>
          <w:tcPr>
            <w:tcW w:w="804" w:type="dxa"/>
            <w:vMerge/>
          </w:tcPr>
          <w:p w14:paraId="76FEB3FE"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ign w:val="center"/>
          </w:tcPr>
          <w:p w14:paraId="244C20E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p>
        </w:tc>
        <w:tc>
          <w:tcPr>
            <w:tcW w:w="1446" w:type="dxa"/>
            <w:vMerge/>
            <w:vAlign w:val="center"/>
          </w:tcPr>
          <w:p w14:paraId="1797A4C6" w14:textId="77777777" w:rsidR="00E36C38" w:rsidRPr="00E36C38" w:rsidRDefault="00E36C38" w:rsidP="00E36C38">
            <w:pPr>
              <w:tabs>
                <w:tab w:val="left" w:pos="284"/>
              </w:tabs>
              <w:adjustRightInd/>
              <w:ind w:firstLine="0"/>
              <w:jc w:val="center"/>
              <w:rPr>
                <w:rFonts w:ascii="Times New Roman" w:eastAsia="Times New Roman" w:hAnsi="Times New Roman" w:cs="Times New Roman"/>
                <w:bCs/>
                <w:kern w:val="24"/>
                <w:sz w:val="22"/>
                <w:szCs w:val="22"/>
                <w:lang w:eastAsia="en-US"/>
              </w:rPr>
            </w:pPr>
          </w:p>
        </w:tc>
        <w:tc>
          <w:tcPr>
            <w:tcW w:w="7046" w:type="dxa"/>
            <w:gridSpan w:val="13"/>
            <w:vAlign w:val="center"/>
          </w:tcPr>
          <w:p w14:paraId="2F990BC2"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Совместная с родителями акция возложения цветов к памятнику героям Великой Отечественной войны</w:t>
            </w:r>
          </w:p>
        </w:tc>
      </w:tr>
      <w:tr w:rsidR="00E36C38" w:rsidRPr="00E36C38" w14:paraId="0FB36C22" w14:textId="77777777" w:rsidTr="00B7667D">
        <w:trPr>
          <w:gridAfter w:val="1"/>
          <w:wAfter w:w="102" w:type="dxa"/>
          <w:trHeight w:val="1261"/>
        </w:trPr>
        <w:tc>
          <w:tcPr>
            <w:tcW w:w="804" w:type="dxa"/>
          </w:tcPr>
          <w:p w14:paraId="429BDFF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0ED0E8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19 мая</w:t>
            </w:r>
          </w:p>
        </w:tc>
        <w:tc>
          <w:tcPr>
            <w:tcW w:w="1446" w:type="dxa"/>
            <w:vAlign w:val="center"/>
          </w:tcPr>
          <w:p w14:paraId="5153498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bCs/>
                <w:sz w:val="22"/>
                <w:szCs w:val="22"/>
                <w:lang w:val="ru-RU" w:eastAsia="en-US"/>
              </w:rPr>
              <w:t>День детских общественных организаций в России</w:t>
            </w:r>
          </w:p>
        </w:tc>
        <w:tc>
          <w:tcPr>
            <w:tcW w:w="1614" w:type="dxa"/>
            <w:vAlign w:val="center"/>
          </w:tcPr>
          <w:p w14:paraId="03389CE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DE73F9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1B7FC4F3"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с элементами презентации</w:t>
            </w:r>
          </w:p>
        </w:tc>
      </w:tr>
      <w:tr w:rsidR="00E36C38" w:rsidRPr="00E36C38" w14:paraId="5A22C48E" w14:textId="77777777" w:rsidTr="00B7667D">
        <w:trPr>
          <w:gridAfter w:val="1"/>
          <w:wAfter w:w="102" w:type="dxa"/>
          <w:trHeight w:val="1096"/>
        </w:trPr>
        <w:tc>
          <w:tcPr>
            <w:tcW w:w="804" w:type="dxa"/>
          </w:tcPr>
          <w:p w14:paraId="7147FD42"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1CBD3E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24 мая</w:t>
            </w:r>
          </w:p>
        </w:tc>
        <w:tc>
          <w:tcPr>
            <w:tcW w:w="1446" w:type="dxa"/>
            <w:vAlign w:val="center"/>
          </w:tcPr>
          <w:p w14:paraId="338DE3D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bCs/>
                <w:sz w:val="22"/>
                <w:szCs w:val="22"/>
                <w:lang w:val="ru-RU" w:eastAsia="en-US"/>
              </w:rPr>
              <w:t>День славянской письменности и культуры</w:t>
            </w:r>
          </w:p>
        </w:tc>
        <w:tc>
          <w:tcPr>
            <w:tcW w:w="2425" w:type="dxa"/>
            <w:gridSpan w:val="3"/>
            <w:vAlign w:val="center"/>
          </w:tcPr>
          <w:p w14:paraId="6569B61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с элементами презентации «Волшебные буквы»</w:t>
            </w:r>
          </w:p>
        </w:tc>
        <w:tc>
          <w:tcPr>
            <w:tcW w:w="4621" w:type="dxa"/>
            <w:gridSpan w:val="10"/>
            <w:vAlign w:val="center"/>
          </w:tcPr>
          <w:p w14:paraId="237BA983"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Познавательный досуг-викторина «Как пишут в разных странах»</w:t>
            </w:r>
          </w:p>
        </w:tc>
      </w:tr>
      <w:tr w:rsidR="00E36C38" w:rsidRPr="00E36C38" w14:paraId="6F79132A" w14:textId="77777777" w:rsidTr="00B7667D">
        <w:trPr>
          <w:gridAfter w:val="1"/>
          <w:wAfter w:w="102" w:type="dxa"/>
          <w:trHeight w:val="1096"/>
        </w:trPr>
        <w:tc>
          <w:tcPr>
            <w:tcW w:w="804" w:type="dxa"/>
          </w:tcPr>
          <w:p w14:paraId="02DB5DB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4A819E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1 июня</w:t>
            </w:r>
          </w:p>
        </w:tc>
        <w:tc>
          <w:tcPr>
            <w:tcW w:w="1446" w:type="dxa"/>
            <w:vAlign w:val="center"/>
          </w:tcPr>
          <w:p w14:paraId="2FF7025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Международный день защиты детей</w:t>
            </w:r>
          </w:p>
        </w:tc>
        <w:tc>
          <w:tcPr>
            <w:tcW w:w="1614" w:type="dxa"/>
            <w:vAlign w:val="center"/>
          </w:tcPr>
          <w:p w14:paraId="3220EC3E"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805" w:type="dxa"/>
            <w:vAlign w:val="center"/>
          </w:tcPr>
          <w:p w14:paraId="3413C1F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1552" w:type="dxa"/>
            <w:gridSpan w:val="4"/>
            <w:vAlign w:val="center"/>
          </w:tcPr>
          <w:p w14:paraId="750415F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Конкурс рисунков на асфальте</w:t>
            </w:r>
          </w:p>
        </w:tc>
        <w:tc>
          <w:tcPr>
            <w:tcW w:w="3075" w:type="dxa"/>
            <w:gridSpan w:val="7"/>
            <w:vAlign w:val="center"/>
          </w:tcPr>
          <w:p w14:paraId="38CB6F49"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val="ru-RU" w:eastAsia="en-US"/>
              </w:rPr>
              <w:t xml:space="preserve">Тематический образовательный проект «Я – ребенок! </w:t>
            </w:r>
            <w:r w:rsidRPr="00E36C38">
              <w:rPr>
                <w:rFonts w:ascii="Times New Roman" w:eastAsia="Times New Roman" w:hAnsi="Times New Roman" w:cs="Times New Roman"/>
                <w:sz w:val="22"/>
                <w:szCs w:val="22"/>
                <w:lang w:eastAsia="en-US"/>
              </w:rPr>
              <w:t>И я имею право…»</w:t>
            </w:r>
          </w:p>
        </w:tc>
      </w:tr>
      <w:tr w:rsidR="00E36C38" w:rsidRPr="00E36C38" w14:paraId="31893FF7" w14:textId="77777777" w:rsidTr="00B7667D">
        <w:trPr>
          <w:gridAfter w:val="1"/>
          <w:wAfter w:w="102" w:type="dxa"/>
          <w:trHeight w:val="1576"/>
        </w:trPr>
        <w:tc>
          <w:tcPr>
            <w:tcW w:w="804" w:type="dxa"/>
          </w:tcPr>
          <w:p w14:paraId="12E135A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4D5452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6 июня</w:t>
            </w:r>
          </w:p>
        </w:tc>
        <w:tc>
          <w:tcPr>
            <w:tcW w:w="1446" w:type="dxa"/>
            <w:vAlign w:val="center"/>
          </w:tcPr>
          <w:p w14:paraId="64C9D28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русского языка в ООН</w:t>
            </w:r>
          </w:p>
          <w:p w14:paraId="2D9FB46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Пушкинский день России</w:t>
            </w:r>
          </w:p>
        </w:tc>
        <w:tc>
          <w:tcPr>
            <w:tcW w:w="7046" w:type="dxa"/>
            <w:gridSpan w:val="13"/>
            <w:vAlign w:val="center"/>
          </w:tcPr>
          <w:p w14:paraId="62D8C84E"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Тематический образовательный проект «Сказки Пушкина»</w:t>
            </w:r>
          </w:p>
        </w:tc>
      </w:tr>
      <w:tr w:rsidR="00E36C38" w:rsidRPr="00E36C38" w14:paraId="6294EB43" w14:textId="77777777" w:rsidTr="00B7667D">
        <w:trPr>
          <w:gridAfter w:val="1"/>
          <w:wAfter w:w="102" w:type="dxa"/>
          <w:trHeight w:val="300"/>
        </w:trPr>
        <w:tc>
          <w:tcPr>
            <w:tcW w:w="804" w:type="dxa"/>
          </w:tcPr>
          <w:p w14:paraId="7967A238"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17C7471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7 июня</w:t>
            </w:r>
          </w:p>
        </w:tc>
        <w:tc>
          <w:tcPr>
            <w:tcW w:w="1446" w:type="dxa"/>
            <w:vAlign w:val="center"/>
          </w:tcPr>
          <w:p w14:paraId="52FF03D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Эколога</w:t>
            </w:r>
          </w:p>
        </w:tc>
        <w:tc>
          <w:tcPr>
            <w:tcW w:w="4031" w:type="dxa"/>
            <w:gridSpan w:val="8"/>
            <w:vAlign w:val="center"/>
          </w:tcPr>
          <w:p w14:paraId="1C440C3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7994F556"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r>
      <w:tr w:rsidR="00E36C38" w:rsidRPr="00E36C38" w14:paraId="1E60CB40" w14:textId="77777777" w:rsidTr="00B7667D">
        <w:trPr>
          <w:gridAfter w:val="1"/>
          <w:wAfter w:w="102" w:type="dxa"/>
          <w:trHeight w:val="495"/>
        </w:trPr>
        <w:tc>
          <w:tcPr>
            <w:tcW w:w="804" w:type="dxa"/>
          </w:tcPr>
          <w:p w14:paraId="06124F79"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77F782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 xml:space="preserve">Июнь </w:t>
            </w:r>
          </w:p>
        </w:tc>
        <w:tc>
          <w:tcPr>
            <w:tcW w:w="1446" w:type="dxa"/>
            <w:vAlign w:val="center"/>
          </w:tcPr>
          <w:p w14:paraId="4032180F"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Курбан - Байрам</w:t>
            </w:r>
          </w:p>
        </w:tc>
        <w:tc>
          <w:tcPr>
            <w:tcW w:w="4031" w:type="dxa"/>
            <w:gridSpan w:val="8"/>
            <w:vAlign w:val="center"/>
          </w:tcPr>
          <w:p w14:paraId="5CD1DCC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3015" w:type="dxa"/>
            <w:gridSpan w:val="5"/>
            <w:vAlign w:val="center"/>
          </w:tcPr>
          <w:p w14:paraId="7A0EA1C4"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Беседа</w:t>
            </w:r>
          </w:p>
        </w:tc>
      </w:tr>
      <w:tr w:rsidR="00E36C38" w:rsidRPr="00E36C38" w14:paraId="6049E020" w14:textId="77777777" w:rsidTr="00B7667D">
        <w:trPr>
          <w:gridAfter w:val="1"/>
          <w:wAfter w:w="102" w:type="dxa"/>
          <w:trHeight w:val="555"/>
        </w:trPr>
        <w:tc>
          <w:tcPr>
            <w:tcW w:w="804" w:type="dxa"/>
            <w:vMerge w:val="restart"/>
          </w:tcPr>
          <w:p w14:paraId="02621139"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073B695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12 июня</w:t>
            </w:r>
          </w:p>
        </w:tc>
        <w:tc>
          <w:tcPr>
            <w:tcW w:w="1446" w:type="dxa"/>
            <w:vMerge w:val="restart"/>
            <w:vAlign w:val="center"/>
          </w:tcPr>
          <w:p w14:paraId="0D43DEF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России</w:t>
            </w:r>
          </w:p>
        </w:tc>
        <w:tc>
          <w:tcPr>
            <w:tcW w:w="1614" w:type="dxa"/>
            <w:vAlign w:val="center"/>
          </w:tcPr>
          <w:p w14:paraId="7FCE278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22CE52C4"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Игра квест «Удивительное путешествие по большой стране»</w:t>
            </w:r>
          </w:p>
        </w:tc>
      </w:tr>
      <w:tr w:rsidR="00E36C38" w:rsidRPr="00E36C38" w14:paraId="6E710FC9" w14:textId="77777777" w:rsidTr="00B7667D">
        <w:trPr>
          <w:gridAfter w:val="1"/>
          <w:wAfter w:w="102" w:type="dxa"/>
          <w:trHeight w:val="555"/>
        </w:trPr>
        <w:tc>
          <w:tcPr>
            <w:tcW w:w="804" w:type="dxa"/>
            <w:vMerge/>
          </w:tcPr>
          <w:p w14:paraId="0D280AF0"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54384E7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0F26E45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62122DB9"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Фотовыставка «Наши семейные поездки по России»</w:t>
            </w:r>
          </w:p>
        </w:tc>
      </w:tr>
      <w:tr w:rsidR="00E36C38" w:rsidRPr="00E36C38" w14:paraId="72B0BEFC" w14:textId="77777777" w:rsidTr="00B7667D">
        <w:trPr>
          <w:gridAfter w:val="1"/>
          <w:wAfter w:w="102" w:type="dxa"/>
          <w:trHeight w:val="555"/>
        </w:trPr>
        <w:tc>
          <w:tcPr>
            <w:tcW w:w="804" w:type="dxa"/>
            <w:vMerge/>
          </w:tcPr>
          <w:p w14:paraId="02777C59"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Merge/>
            <w:vAlign w:val="center"/>
          </w:tcPr>
          <w:p w14:paraId="3CEA0C3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Merge/>
            <w:vAlign w:val="center"/>
          </w:tcPr>
          <w:p w14:paraId="79E3886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7046" w:type="dxa"/>
            <w:gridSpan w:val="13"/>
            <w:vAlign w:val="center"/>
          </w:tcPr>
          <w:p w14:paraId="28F5A467"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Телемост «Мы живем в России»</w:t>
            </w:r>
          </w:p>
        </w:tc>
      </w:tr>
      <w:tr w:rsidR="00E36C38" w:rsidRPr="00E36C38" w14:paraId="59601986" w14:textId="77777777" w:rsidTr="00B7667D">
        <w:trPr>
          <w:gridAfter w:val="1"/>
          <w:wAfter w:w="102" w:type="dxa"/>
          <w:trHeight w:val="495"/>
        </w:trPr>
        <w:tc>
          <w:tcPr>
            <w:tcW w:w="804" w:type="dxa"/>
          </w:tcPr>
          <w:p w14:paraId="019BB2E6"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4D2AE404"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22 июня</w:t>
            </w:r>
          </w:p>
        </w:tc>
        <w:tc>
          <w:tcPr>
            <w:tcW w:w="1446" w:type="dxa"/>
            <w:vAlign w:val="center"/>
          </w:tcPr>
          <w:p w14:paraId="017A4BB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День памяти и скорби</w:t>
            </w:r>
          </w:p>
        </w:tc>
        <w:tc>
          <w:tcPr>
            <w:tcW w:w="7046" w:type="dxa"/>
            <w:gridSpan w:val="13"/>
            <w:vAlign w:val="center"/>
          </w:tcPr>
          <w:p w14:paraId="4BB77DC0"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Участие в акции (совместно с родителями) «Свеча памяти»</w:t>
            </w:r>
          </w:p>
        </w:tc>
      </w:tr>
      <w:tr w:rsidR="00E36C38" w:rsidRPr="00E36C38" w14:paraId="1F34FB0C" w14:textId="77777777" w:rsidTr="00B7667D">
        <w:trPr>
          <w:gridAfter w:val="1"/>
          <w:wAfter w:w="102" w:type="dxa"/>
          <w:trHeight w:val="300"/>
        </w:trPr>
        <w:tc>
          <w:tcPr>
            <w:tcW w:w="804" w:type="dxa"/>
          </w:tcPr>
          <w:p w14:paraId="56C008C3"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201D0DF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446" w:type="dxa"/>
            <w:vAlign w:val="center"/>
          </w:tcPr>
          <w:p w14:paraId="15AC75A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sz w:val="22"/>
                <w:szCs w:val="22"/>
                <w:lang w:val="ru-RU" w:eastAsia="en-US"/>
              </w:rPr>
            </w:pPr>
          </w:p>
        </w:tc>
        <w:tc>
          <w:tcPr>
            <w:tcW w:w="1614" w:type="dxa"/>
            <w:vAlign w:val="center"/>
          </w:tcPr>
          <w:p w14:paraId="142A236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2F9C951C"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25112E96"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с элементами презентации</w:t>
            </w:r>
          </w:p>
        </w:tc>
      </w:tr>
      <w:tr w:rsidR="00E36C38" w:rsidRPr="00E36C38" w14:paraId="1E55A0C9" w14:textId="77777777" w:rsidTr="00B7667D">
        <w:trPr>
          <w:gridAfter w:val="1"/>
          <w:wAfter w:w="102" w:type="dxa"/>
          <w:trHeight w:val="750"/>
        </w:trPr>
        <w:tc>
          <w:tcPr>
            <w:tcW w:w="804" w:type="dxa"/>
          </w:tcPr>
          <w:p w14:paraId="4E8FCAEF"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7D6908EA"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8 июля</w:t>
            </w:r>
          </w:p>
        </w:tc>
        <w:tc>
          <w:tcPr>
            <w:tcW w:w="1446" w:type="dxa"/>
            <w:vAlign w:val="center"/>
          </w:tcPr>
          <w:p w14:paraId="4187EDE5"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bCs/>
                <w:sz w:val="22"/>
                <w:szCs w:val="22"/>
                <w:lang w:val="ru-RU" w:eastAsia="en-US"/>
              </w:rPr>
              <w:t>День семьи, любви и верности</w:t>
            </w:r>
          </w:p>
        </w:tc>
        <w:tc>
          <w:tcPr>
            <w:tcW w:w="7046" w:type="dxa"/>
            <w:gridSpan w:val="13"/>
            <w:vAlign w:val="center"/>
          </w:tcPr>
          <w:p w14:paraId="16BE51D2"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Тематический образовательный проект «СемьЯ»</w:t>
            </w:r>
          </w:p>
        </w:tc>
      </w:tr>
      <w:tr w:rsidR="00E36C38" w:rsidRPr="00E36C38" w14:paraId="2AC04973" w14:textId="77777777" w:rsidTr="00B7667D">
        <w:trPr>
          <w:gridAfter w:val="1"/>
          <w:wAfter w:w="102" w:type="dxa"/>
          <w:trHeight w:val="750"/>
        </w:trPr>
        <w:tc>
          <w:tcPr>
            <w:tcW w:w="804" w:type="dxa"/>
          </w:tcPr>
          <w:p w14:paraId="5605FB09"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3E7C751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30 июля</w:t>
            </w:r>
          </w:p>
        </w:tc>
        <w:tc>
          <w:tcPr>
            <w:tcW w:w="1446" w:type="dxa"/>
            <w:vAlign w:val="center"/>
          </w:tcPr>
          <w:p w14:paraId="47A3DD2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День военно-морского флота</w:t>
            </w:r>
          </w:p>
        </w:tc>
        <w:tc>
          <w:tcPr>
            <w:tcW w:w="7046" w:type="dxa"/>
            <w:gridSpan w:val="13"/>
            <w:vAlign w:val="center"/>
          </w:tcPr>
          <w:p w14:paraId="7466E731"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Рассказ с элементами презентации</w:t>
            </w:r>
          </w:p>
        </w:tc>
      </w:tr>
      <w:tr w:rsidR="00E36C38" w:rsidRPr="00E36C38" w14:paraId="47380A41" w14:textId="77777777" w:rsidTr="00B7667D">
        <w:trPr>
          <w:gridAfter w:val="1"/>
          <w:wAfter w:w="102" w:type="dxa"/>
          <w:trHeight w:val="1005"/>
        </w:trPr>
        <w:tc>
          <w:tcPr>
            <w:tcW w:w="804" w:type="dxa"/>
          </w:tcPr>
          <w:p w14:paraId="2DCE83FD"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66AA5820"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2 августа</w:t>
            </w:r>
          </w:p>
        </w:tc>
        <w:tc>
          <w:tcPr>
            <w:tcW w:w="1446" w:type="dxa"/>
            <w:vAlign w:val="center"/>
          </w:tcPr>
          <w:p w14:paraId="3003ADF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bCs/>
                <w:kern w:val="24"/>
                <w:sz w:val="22"/>
                <w:szCs w:val="22"/>
                <w:lang w:val="ru-RU" w:eastAsia="en-US"/>
              </w:rPr>
              <w:t>День воздушно-десантных войск России</w:t>
            </w:r>
          </w:p>
        </w:tc>
        <w:tc>
          <w:tcPr>
            <w:tcW w:w="7046" w:type="dxa"/>
            <w:gridSpan w:val="13"/>
            <w:vAlign w:val="center"/>
          </w:tcPr>
          <w:p w14:paraId="18351374"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eastAsia="en-US"/>
              </w:rPr>
              <w:t>Физкультурный досуг</w:t>
            </w:r>
          </w:p>
        </w:tc>
      </w:tr>
      <w:tr w:rsidR="00E36C38" w:rsidRPr="00E36C38" w14:paraId="44648FA8" w14:textId="77777777" w:rsidTr="00B7667D">
        <w:trPr>
          <w:gridAfter w:val="1"/>
          <w:wAfter w:w="102" w:type="dxa"/>
          <w:trHeight w:val="765"/>
        </w:trPr>
        <w:tc>
          <w:tcPr>
            <w:tcW w:w="804" w:type="dxa"/>
          </w:tcPr>
          <w:p w14:paraId="4BEE3388"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Align w:val="center"/>
          </w:tcPr>
          <w:p w14:paraId="0C3BD30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5 августа</w:t>
            </w:r>
          </w:p>
        </w:tc>
        <w:tc>
          <w:tcPr>
            <w:tcW w:w="1446" w:type="dxa"/>
            <w:vAlign w:val="center"/>
          </w:tcPr>
          <w:p w14:paraId="6E1B9F9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Международный день светофора</w:t>
            </w:r>
          </w:p>
        </w:tc>
        <w:tc>
          <w:tcPr>
            <w:tcW w:w="1614" w:type="dxa"/>
            <w:vAlign w:val="center"/>
          </w:tcPr>
          <w:p w14:paraId="34C63AD9"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p>
        </w:tc>
        <w:tc>
          <w:tcPr>
            <w:tcW w:w="5432" w:type="dxa"/>
            <w:gridSpan w:val="12"/>
            <w:vAlign w:val="center"/>
          </w:tcPr>
          <w:p w14:paraId="33CC6C54"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Игра-квест «Путешествие со светофором»</w:t>
            </w:r>
          </w:p>
        </w:tc>
      </w:tr>
      <w:tr w:rsidR="00E36C38" w:rsidRPr="00E36C38" w14:paraId="0CFE4016" w14:textId="77777777" w:rsidTr="00B7667D">
        <w:trPr>
          <w:gridAfter w:val="1"/>
          <w:wAfter w:w="102" w:type="dxa"/>
          <w:trHeight w:val="750"/>
        </w:trPr>
        <w:tc>
          <w:tcPr>
            <w:tcW w:w="804" w:type="dxa"/>
          </w:tcPr>
          <w:p w14:paraId="60E80243"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val="ru-RU" w:eastAsia="en-US"/>
              </w:rPr>
            </w:pPr>
          </w:p>
        </w:tc>
        <w:tc>
          <w:tcPr>
            <w:tcW w:w="1078" w:type="dxa"/>
            <w:vAlign w:val="center"/>
          </w:tcPr>
          <w:p w14:paraId="3FABA333"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kern w:val="24"/>
                <w:sz w:val="22"/>
                <w:szCs w:val="22"/>
                <w:lang w:eastAsia="en-US"/>
              </w:rPr>
              <w:t>13 августа</w:t>
            </w:r>
          </w:p>
        </w:tc>
        <w:tc>
          <w:tcPr>
            <w:tcW w:w="1446" w:type="dxa"/>
            <w:vAlign w:val="center"/>
          </w:tcPr>
          <w:p w14:paraId="36A0B3B8"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kern w:val="24"/>
                <w:sz w:val="22"/>
                <w:szCs w:val="22"/>
                <w:lang w:eastAsia="en-US"/>
              </w:rPr>
            </w:pPr>
            <w:r w:rsidRPr="00E36C38">
              <w:rPr>
                <w:rFonts w:ascii="Times New Roman" w:eastAsia="Times New Roman" w:hAnsi="Times New Roman" w:cs="Times New Roman"/>
                <w:bCs/>
                <w:kern w:val="24"/>
                <w:sz w:val="22"/>
                <w:szCs w:val="22"/>
                <w:lang w:eastAsia="en-US"/>
              </w:rPr>
              <w:t>День физкультурника</w:t>
            </w:r>
          </w:p>
        </w:tc>
        <w:tc>
          <w:tcPr>
            <w:tcW w:w="7046" w:type="dxa"/>
            <w:gridSpan w:val="13"/>
            <w:vAlign w:val="center"/>
          </w:tcPr>
          <w:p w14:paraId="4E1B6BAA" w14:textId="77777777" w:rsidR="00E36C38" w:rsidRPr="00E36C38" w:rsidRDefault="00E36C38" w:rsidP="00E36C38">
            <w:pPr>
              <w:adjustRightInd/>
              <w:ind w:firstLine="0"/>
              <w:jc w:val="left"/>
              <w:rPr>
                <w:rFonts w:ascii="Times New Roman" w:eastAsia="Times New Roman" w:hAnsi="Times New Roman" w:cs="Times New Roman"/>
                <w:sz w:val="22"/>
                <w:szCs w:val="22"/>
                <w:lang w:eastAsia="en-US"/>
              </w:rPr>
            </w:pPr>
            <w:r w:rsidRPr="00E36C38">
              <w:rPr>
                <w:rFonts w:ascii="Times New Roman" w:eastAsia="Times New Roman" w:hAnsi="Times New Roman" w:cs="Times New Roman"/>
                <w:sz w:val="22"/>
                <w:szCs w:val="22"/>
                <w:lang w:val="ru-RU" w:eastAsia="en-US"/>
              </w:rPr>
              <w:t xml:space="preserve">Спортивный праздник «Папа, мама, я – спортивная семья». </w:t>
            </w:r>
            <w:r w:rsidRPr="00E36C38">
              <w:rPr>
                <w:rFonts w:ascii="Times New Roman" w:eastAsia="Times New Roman" w:hAnsi="Times New Roman" w:cs="Times New Roman"/>
                <w:sz w:val="22"/>
                <w:szCs w:val="22"/>
                <w:lang w:eastAsia="en-US"/>
              </w:rPr>
              <w:t>Спортивный парад</w:t>
            </w:r>
          </w:p>
        </w:tc>
      </w:tr>
      <w:tr w:rsidR="00E36C38" w:rsidRPr="00E36C38" w14:paraId="36BE33CF" w14:textId="77777777" w:rsidTr="00B7667D">
        <w:trPr>
          <w:gridAfter w:val="1"/>
          <w:wAfter w:w="102" w:type="dxa"/>
          <w:trHeight w:val="540"/>
        </w:trPr>
        <w:tc>
          <w:tcPr>
            <w:tcW w:w="804" w:type="dxa"/>
            <w:vMerge w:val="restart"/>
          </w:tcPr>
          <w:p w14:paraId="10ED51FA" w14:textId="77777777" w:rsidR="00E36C38" w:rsidRPr="00E36C38" w:rsidRDefault="00E36C38" w:rsidP="00E36C38">
            <w:pPr>
              <w:numPr>
                <w:ilvl w:val="0"/>
                <w:numId w:val="1"/>
              </w:numPr>
              <w:tabs>
                <w:tab w:val="left" w:pos="164"/>
                <w:tab w:val="left" w:pos="360"/>
              </w:tabs>
              <w:adjustRightInd/>
              <w:ind w:right="-2"/>
              <w:contextualSpacing/>
              <w:jc w:val="left"/>
              <w:rPr>
                <w:rFonts w:ascii="Times New Roman" w:eastAsia="Times New Roman" w:hAnsi="Times New Roman" w:cs="Times New Roman"/>
                <w:sz w:val="22"/>
                <w:szCs w:val="22"/>
                <w:lang w:eastAsia="en-US"/>
              </w:rPr>
            </w:pPr>
          </w:p>
        </w:tc>
        <w:tc>
          <w:tcPr>
            <w:tcW w:w="1078" w:type="dxa"/>
            <w:vMerge w:val="restart"/>
            <w:vAlign w:val="center"/>
          </w:tcPr>
          <w:p w14:paraId="7B6EB05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eastAsia="en-US"/>
              </w:rPr>
            </w:pPr>
            <w:r w:rsidRPr="00E36C38">
              <w:rPr>
                <w:rFonts w:ascii="Times New Roman" w:eastAsia="Times New Roman" w:hAnsi="Times New Roman" w:cs="Times New Roman"/>
                <w:bCs/>
                <w:sz w:val="22"/>
                <w:szCs w:val="22"/>
                <w:lang w:eastAsia="en-US"/>
              </w:rPr>
              <w:t>22 августа</w:t>
            </w:r>
          </w:p>
        </w:tc>
        <w:tc>
          <w:tcPr>
            <w:tcW w:w="1446" w:type="dxa"/>
            <w:vMerge w:val="restart"/>
            <w:vAlign w:val="center"/>
          </w:tcPr>
          <w:p w14:paraId="606F251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bCs/>
                <w:sz w:val="22"/>
                <w:szCs w:val="22"/>
                <w:lang w:val="ru-RU" w:eastAsia="en-US"/>
              </w:rPr>
              <w:t>День Государственного флага Российской Федерации</w:t>
            </w:r>
          </w:p>
        </w:tc>
        <w:tc>
          <w:tcPr>
            <w:tcW w:w="7046" w:type="dxa"/>
            <w:gridSpan w:val="13"/>
            <w:vAlign w:val="center"/>
          </w:tcPr>
          <w:p w14:paraId="22EE9B07"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Беседа-рассказ с элементами презентации «Флаг города, флаг региона, флаг страны»</w:t>
            </w:r>
          </w:p>
        </w:tc>
      </w:tr>
      <w:tr w:rsidR="00E36C38" w:rsidRPr="00E36C38" w14:paraId="74E2BB90" w14:textId="77777777" w:rsidTr="00B7667D">
        <w:trPr>
          <w:gridAfter w:val="1"/>
          <w:wAfter w:w="102" w:type="dxa"/>
          <w:trHeight w:val="570"/>
        </w:trPr>
        <w:tc>
          <w:tcPr>
            <w:tcW w:w="804" w:type="dxa"/>
            <w:vMerge/>
            <w:vAlign w:val="center"/>
          </w:tcPr>
          <w:p w14:paraId="39D664FD" w14:textId="77777777" w:rsidR="00E36C38" w:rsidRPr="00E36C38" w:rsidRDefault="00E36C38" w:rsidP="00E36C38">
            <w:pPr>
              <w:numPr>
                <w:ilvl w:val="0"/>
                <w:numId w:val="1"/>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70ED211D"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541C4241"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7046" w:type="dxa"/>
            <w:gridSpan w:val="13"/>
            <w:vAlign w:val="center"/>
          </w:tcPr>
          <w:p w14:paraId="5B26A708"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Продуктивная деятельность «Горит на солнышке флажок, как будто я огонь зажег»</w:t>
            </w:r>
          </w:p>
        </w:tc>
      </w:tr>
      <w:tr w:rsidR="00E36C38" w:rsidRPr="00E36C38" w14:paraId="1A42E710" w14:textId="77777777" w:rsidTr="00B7667D">
        <w:trPr>
          <w:gridAfter w:val="1"/>
          <w:wAfter w:w="102" w:type="dxa"/>
          <w:trHeight w:val="555"/>
        </w:trPr>
        <w:tc>
          <w:tcPr>
            <w:tcW w:w="804" w:type="dxa"/>
            <w:vMerge/>
            <w:vAlign w:val="center"/>
          </w:tcPr>
          <w:p w14:paraId="39428577" w14:textId="77777777" w:rsidR="00E36C38" w:rsidRPr="00E36C38" w:rsidRDefault="00E36C38" w:rsidP="00E36C38">
            <w:pPr>
              <w:numPr>
                <w:ilvl w:val="0"/>
                <w:numId w:val="1"/>
              </w:numPr>
              <w:tabs>
                <w:tab w:val="left" w:pos="284"/>
              </w:tabs>
              <w:adjustRightInd/>
              <w:contextualSpacing/>
              <w:jc w:val="center"/>
              <w:rPr>
                <w:rFonts w:ascii="Times New Roman" w:eastAsia="Times New Roman" w:hAnsi="Times New Roman" w:cs="Times New Roman"/>
                <w:sz w:val="22"/>
                <w:szCs w:val="22"/>
                <w:lang w:val="ru-RU" w:eastAsia="en-US"/>
              </w:rPr>
            </w:pPr>
          </w:p>
        </w:tc>
        <w:tc>
          <w:tcPr>
            <w:tcW w:w="1078" w:type="dxa"/>
            <w:vMerge/>
            <w:vAlign w:val="center"/>
          </w:tcPr>
          <w:p w14:paraId="4806ED56"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446" w:type="dxa"/>
            <w:vMerge/>
            <w:vAlign w:val="center"/>
          </w:tcPr>
          <w:p w14:paraId="4CCBE48B"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bCs/>
                <w:color w:val="C00000"/>
                <w:sz w:val="22"/>
                <w:szCs w:val="22"/>
                <w:lang w:val="ru-RU" w:eastAsia="en-US"/>
              </w:rPr>
            </w:pPr>
          </w:p>
        </w:tc>
        <w:tc>
          <w:tcPr>
            <w:tcW w:w="1614" w:type="dxa"/>
            <w:vAlign w:val="center"/>
          </w:tcPr>
          <w:p w14:paraId="450B7C57"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805" w:type="dxa"/>
            <w:vAlign w:val="center"/>
          </w:tcPr>
          <w:p w14:paraId="64ADF942" w14:textId="77777777" w:rsidR="00E36C38" w:rsidRPr="00E36C38" w:rsidRDefault="00E36C38" w:rsidP="00E36C38">
            <w:pPr>
              <w:tabs>
                <w:tab w:val="left" w:pos="284"/>
              </w:tabs>
              <w:adjustRightInd/>
              <w:ind w:right="-2" w:firstLine="0"/>
              <w:jc w:val="center"/>
              <w:rPr>
                <w:rFonts w:ascii="Times New Roman" w:eastAsia="Times New Roman" w:hAnsi="Times New Roman" w:cs="Times New Roman"/>
                <w:sz w:val="22"/>
                <w:szCs w:val="22"/>
                <w:lang w:val="ru-RU" w:eastAsia="en-US"/>
              </w:rPr>
            </w:pPr>
          </w:p>
        </w:tc>
        <w:tc>
          <w:tcPr>
            <w:tcW w:w="4627" w:type="dxa"/>
            <w:gridSpan w:val="11"/>
            <w:vAlign w:val="center"/>
          </w:tcPr>
          <w:p w14:paraId="01404926" w14:textId="77777777" w:rsidR="00E36C38" w:rsidRPr="00E36C38" w:rsidRDefault="00E36C38" w:rsidP="00E36C38">
            <w:pPr>
              <w:adjustRightInd/>
              <w:ind w:firstLine="0"/>
              <w:jc w:val="left"/>
              <w:rPr>
                <w:rFonts w:ascii="Times New Roman" w:eastAsia="Times New Roman" w:hAnsi="Times New Roman" w:cs="Times New Roman"/>
                <w:sz w:val="22"/>
                <w:szCs w:val="22"/>
                <w:lang w:val="ru-RU" w:eastAsia="en-US"/>
              </w:rPr>
            </w:pPr>
            <w:r w:rsidRPr="00E36C38">
              <w:rPr>
                <w:rFonts w:ascii="Times New Roman" w:eastAsia="Times New Roman" w:hAnsi="Times New Roman" w:cs="Times New Roman"/>
                <w:sz w:val="22"/>
                <w:szCs w:val="22"/>
                <w:lang w:val="ru-RU" w:eastAsia="en-US"/>
              </w:rPr>
              <w:t>Детско-родительские проекты «Флаг моей семьи»</w:t>
            </w:r>
          </w:p>
        </w:tc>
      </w:tr>
    </w:tbl>
    <w:bookmarkEnd w:id="1"/>
    <w:p w14:paraId="014395AA"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54.1. Перечень основных государственных и народных праздников, памятных дат в календарном плане воспитательной работы Организации дополняется и актуализируется ежегодно в соответствии с памятными датами, юбилеями общероссийского, регионального, местного значения, памятными датами Организации.</w:t>
      </w:r>
    </w:p>
    <w:p w14:paraId="18D142B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Январь</w:t>
      </w:r>
    </w:p>
    <w:p w14:paraId="2EF8796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27 января: День полного освобождения Ленинграда от фашистской блокады; День памяти жертв Холокоста (рекомендуется включать в план воспитательной работы с дошкольниками регионально и (или) ситуативно).</w:t>
      </w:r>
    </w:p>
    <w:p w14:paraId="0D559E5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Февраль</w:t>
      </w:r>
    </w:p>
    <w:p w14:paraId="28A79FB2"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 февраля: день победы Вооруженных сил СССР над армией гитлеровской Германии в 1943 году в Сталинградской битве (рекомендуется включать в план воспитательной работы с дошкольниками регионально и (или) ситуативно);</w:t>
      </w:r>
    </w:p>
    <w:p w14:paraId="41A6411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8 февраля: День российской науки;</w:t>
      </w:r>
    </w:p>
    <w:p w14:paraId="221B4A16"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21 февраля: Международный день родного языка;</w:t>
      </w:r>
    </w:p>
    <w:p w14:paraId="0BF5F76D"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23 февраля: День защитника Отечества.</w:t>
      </w:r>
    </w:p>
    <w:p w14:paraId="7621C45F"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Март</w:t>
      </w:r>
    </w:p>
    <w:p w14:paraId="08775E10"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8 марта: Международный женский день;</w:t>
      </w:r>
    </w:p>
    <w:p w14:paraId="66602E81"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18 марта: День воссоединения Крыма с Россией (рекомендуется включать в план воспитательной работы с дошкольниками регионально и (или) ситуативно);</w:t>
      </w:r>
    </w:p>
    <w:p w14:paraId="12E4E887"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27 марта: Всемирный день театра.</w:t>
      </w:r>
    </w:p>
    <w:p w14:paraId="72B93877"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Апрель</w:t>
      </w:r>
    </w:p>
    <w:p w14:paraId="46B81AA0"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12 апреля: День космонавтики, день запуска СССР первого искусственного спутника Земли;</w:t>
      </w:r>
    </w:p>
    <w:p w14:paraId="1FE24D76"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22 апреля: Всемирный день Земли.</w:t>
      </w:r>
    </w:p>
    <w:p w14:paraId="47C25978"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Май</w:t>
      </w:r>
    </w:p>
    <w:p w14:paraId="05EF33E1"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 мая: Праздник Весны и Труда;</w:t>
      </w:r>
    </w:p>
    <w:p w14:paraId="44A5E5B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9 мая: День Победы;</w:t>
      </w:r>
    </w:p>
    <w:p w14:paraId="2B69EF40"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 xml:space="preserve">13 мая: день основания Черноморского флота (рекомендуется включать в план воспитательной работы с дошкольниками регионально и (или) </w:t>
      </w:r>
      <w:r w:rsidRPr="00E36C38">
        <w:rPr>
          <w:rFonts w:ascii="Times New Roman" w:hAnsi="Times New Roman" w:cs="Times New Roman"/>
          <w:sz w:val="28"/>
          <w:szCs w:val="28"/>
        </w:rPr>
        <w:lastRenderedPageBreak/>
        <w:t>ситуативно);</w:t>
      </w:r>
    </w:p>
    <w:p w14:paraId="1A0C4152"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18 мая: день основания Балтийского флота (рекомендуется включать в план воспитательной работы с дошкольниками регионально и (или) ситуативно);</w:t>
      </w:r>
    </w:p>
    <w:p w14:paraId="63329CCF"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19 мая: День детских общественных организаций России;</w:t>
      </w:r>
    </w:p>
    <w:p w14:paraId="27B6AFFB"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24 мая: День славянской письменности и культуры.</w:t>
      </w:r>
    </w:p>
    <w:p w14:paraId="2689F08D"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Июнь</w:t>
      </w:r>
    </w:p>
    <w:p w14:paraId="14DE05D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 июня: Международный день защиты обучающихся;</w:t>
      </w:r>
    </w:p>
    <w:p w14:paraId="249236C3"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 июня: День эколога;</w:t>
      </w:r>
    </w:p>
    <w:p w14:paraId="184B98C8"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6 июня: день рождения великого русского поэта Александра Сергеевича Пушкина (1799-1837), День русского языка;</w:t>
      </w:r>
    </w:p>
    <w:p w14:paraId="2730DE24"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12 июня: День России.</w:t>
      </w:r>
    </w:p>
    <w:p w14:paraId="18C6C85F"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Июль</w:t>
      </w:r>
    </w:p>
    <w:p w14:paraId="1D01AE52"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8 июля: День семьи, любви и верности;</w:t>
      </w:r>
    </w:p>
    <w:p w14:paraId="6489300A"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30 июля: День Военно-морского флота (рекомендуется включать в план воспитательной работы с дошкольниками регионально и (или) ситуативно).</w:t>
      </w:r>
    </w:p>
    <w:p w14:paraId="7E04EEEF"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Август</w:t>
      </w:r>
    </w:p>
    <w:p w14:paraId="1E4F37F8"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22 августа: День Государственного флага Российской Федерации;</w:t>
      </w:r>
    </w:p>
    <w:p w14:paraId="6022E35C"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23 августа: день победы советских войск над немецкой армией в битве под Курском в 1943 году (рекомендуется включать в план воспитательной работы с дошкольниками регионально и (или) ситуативно);</w:t>
      </w:r>
    </w:p>
    <w:p w14:paraId="35791817"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27 августа: День российского кино.</w:t>
      </w:r>
    </w:p>
    <w:p w14:paraId="019DF1C4"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Сентябрь</w:t>
      </w:r>
    </w:p>
    <w:p w14:paraId="2350A3A7"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 сентября: День знаний;</w:t>
      </w:r>
    </w:p>
    <w:p w14:paraId="67A30107"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7 сентября: день Бородинского сражения (рекомендуется включать в план воспитательной работы с дошкольниками регионально и (или) ситуативно);</w:t>
      </w:r>
    </w:p>
    <w:p w14:paraId="736B5A32"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27 сентября: День воспитателя и всех дошкольных работников.</w:t>
      </w:r>
    </w:p>
    <w:p w14:paraId="787020DA"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Октябрь</w:t>
      </w:r>
    </w:p>
    <w:p w14:paraId="00A95298"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 октября: Международный день пожилых людей; Международный день музыки;</w:t>
      </w:r>
    </w:p>
    <w:p w14:paraId="7AD24D62"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 октября: День учителя;</w:t>
      </w:r>
    </w:p>
    <w:p w14:paraId="70EFA355"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16 октября: День отца в России.</w:t>
      </w:r>
    </w:p>
    <w:p w14:paraId="3459ED7D"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Ноябрь</w:t>
      </w:r>
    </w:p>
    <w:p w14:paraId="78F8A6C1"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4 ноября: День народного единства;</w:t>
      </w:r>
    </w:p>
    <w:p w14:paraId="76222BDA"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27 ноября: День матери в России;</w:t>
      </w:r>
    </w:p>
    <w:p w14:paraId="17F94036"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30 ноября: День Государственного герба Российской Федерации.</w:t>
      </w:r>
    </w:p>
    <w:p w14:paraId="50210E64"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Декабрь:</w:t>
      </w:r>
    </w:p>
    <w:p w14:paraId="1F31E3B4"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3 декабря: День неизвестного солдата; Международный день инвалидов (рекомендуется включать в план воспитательной работы с дошкольниками регионально и (или) ситуативно);</w:t>
      </w:r>
    </w:p>
    <w:p w14:paraId="57F92DE8"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5 декабря: День добровольца (волонтера) в России;</w:t>
      </w:r>
    </w:p>
    <w:p w14:paraId="0D62FBFE"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8 декабря: Международный день художника;</w:t>
      </w:r>
    </w:p>
    <w:p w14:paraId="296A0987"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9 декабря: День Героев Отечества;</w:t>
      </w:r>
    </w:p>
    <w:p w14:paraId="63FC5A1B" w14:textId="77777777" w:rsidR="00CC720F" w:rsidRPr="00E36C38" w:rsidRDefault="00CC720F" w:rsidP="00CC720F">
      <w:pPr>
        <w:rPr>
          <w:rFonts w:ascii="Times New Roman" w:hAnsi="Times New Roman" w:cs="Times New Roman"/>
          <w:sz w:val="28"/>
          <w:szCs w:val="28"/>
        </w:rPr>
      </w:pPr>
      <w:r w:rsidRPr="00E36C38">
        <w:rPr>
          <w:rFonts w:ascii="Times New Roman" w:hAnsi="Times New Roman" w:cs="Times New Roman"/>
          <w:sz w:val="28"/>
          <w:szCs w:val="28"/>
        </w:rPr>
        <w:t>31 декабря: Новый год.</w:t>
      </w:r>
    </w:p>
    <w:p w14:paraId="6319A462" w14:textId="77777777" w:rsidR="00CC720F" w:rsidRPr="00E36C38" w:rsidRDefault="00CC720F" w:rsidP="00CC720F">
      <w:pPr>
        <w:rPr>
          <w:rFonts w:ascii="Times New Roman" w:hAnsi="Times New Roman" w:cs="Times New Roman"/>
          <w:sz w:val="28"/>
          <w:szCs w:val="28"/>
        </w:rPr>
      </w:pPr>
    </w:p>
    <w:p w14:paraId="69C436FD" w14:textId="77777777" w:rsidR="00CC720F" w:rsidRDefault="00CC720F" w:rsidP="00CC720F">
      <w:pPr>
        <w:pStyle w:val="OEM"/>
      </w:pPr>
      <w:r>
        <w:t>──────────────────────────────</w:t>
      </w:r>
    </w:p>
    <w:p w14:paraId="277E7DA0" w14:textId="77777777" w:rsidR="00CC720F" w:rsidRDefault="00CC720F" w:rsidP="00CC720F">
      <w:pPr>
        <w:pStyle w:val="a5"/>
      </w:pPr>
      <w:r>
        <w:rPr>
          <w:vertAlign w:val="superscript"/>
        </w:rPr>
        <w:t>1</w:t>
      </w:r>
      <w:r>
        <w:t xml:space="preserve"> Федеральный государственный образовательный стандарт дошкольного образования, утвержденный приказом Министерства образования и науки Российской Федерации от 14 ноября 2013 г. № 1155 (зарегистрирован Министерством юстиции Российской Федерации 14 ноября 2013 г., регистрационный № 30384), с изменениями, внесенными приказом Министерства просвещения Российской Федерации от 21 января 2019 г. № 31 (зарегистрирован Министерством юстиции Российской Федерации 13 февраля 2019 г. регистрационный № 53776).</w:t>
      </w:r>
    </w:p>
    <w:p w14:paraId="3AA62450" w14:textId="77777777" w:rsidR="00CC720F" w:rsidRDefault="00CC720F" w:rsidP="00CC720F">
      <w:pPr>
        <w:pStyle w:val="a5"/>
      </w:pPr>
      <w:r>
        <w:rPr>
          <w:vertAlign w:val="superscript"/>
        </w:rPr>
        <w:t>2</w:t>
      </w:r>
      <w:r>
        <w:t xml:space="preserve"> Собрание законодательства Российской Федерации, 2012, № 53, ст. 5798; 2022, № 41, ст. 6959.</w:t>
      </w:r>
    </w:p>
    <w:p w14:paraId="12CBEBF4" w14:textId="77777777" w:rsidR="00CC720F" w:rsidRDefault="00CC720F" w:rsidP="00CC720F"/>
    <w:p w14:paraId="4BD76E52" w14:textId="77777777" w:rsidR="00BC0728" w:rsidRPr="007F3CFD" w:rsidRDefault="00BC0728"/>
    <w:sectPr w:rsidR="00BC0728" w:rsidRPr="007F3CF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NewtonC">
    <w:altName w:val="Gabriola"/>
    <w:panose1 w:val="00000000000000000000"/>
    <w:charset w:val="00"/>
    <w:family w:val="decorative"/>
    <w:notTrueType/>
    <w:pitch w:val="variable"/>
    <w:sig w:usb0="00000001" w:usb1="00000000" w:usb2="00000000" w:usb3="00000000" w:csb0="00000005" w:csb1="00000000"/>
  </w:font>
  <w:font w:name="Segoe UI">
    <w:panose1 w:val="020B0502040204020203"/>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47646D"/>
    <w:multiLevelType w:val="hybridMultilevel"/>
    <w:tmpl w:val="0E0C538E"/>
    <w:lvl w:ilvl="0" w:tplc="BFA0F3A0">
      <w:start w:val="1"/>
      <w:numFmt w:val="decimal"/>
      <w:lvlText w:val="%1."/>
      <w:lvlJc w:val="left"/>
      <w:pPr>
        <w:ind w:left="720" w:hanging="360"/>
      </w:pPr>
      <w:rPr>
        <w:rFonts w:ascii="Times New Roman" w:hAnsi="Times New Roman"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1271"/>
    <w:rsid w:val="00085474"/>
    <w:rsid w:val="00697205"/>
    <w:rsid w:val="007605F5"/>
    <w:rsid w:val="00780F3F"/>
    <w:rsid w:val="007D2144"/>
    <w:rsid w:val="007F3CFD"/>
    <w:rsid w:val="00856C41"/>
    <w:rsid w:val="00A35F83"/>
    <w:rsid w:val="00A66442"/>
    <w:rsid w:val="00BC0728"/>
    <w:rsid w:val="00C81271"/>
    <w:rsid w:val="00CC720F"/>
    <w:rsid w:val="00D928FC"/>
    <w:rsid w:val="00DD594A"/>
    <w:rsid w:val="00E36C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044BB"/>
  <w15:chartTrackingRefBased/>
  <w15:docId w15:val="{BC18FA61-2389-4668-8828-12E53C053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3CFD"/>
    <w:pPr>
      <w:widowControl w:val="0"/>
      <w:autoSpaceDE w:val="0"/>
      <w:autoSpaceDN w:val="0"/>
      <w:adjustRightInd w:val="0"/>
      <w:spacing w:after="0" w:line="240" w:lineRule="auto"/>
      <w:ind w:firstLine="720"/>
      <w:jc w:val="both"/>
    </w:pPr>
    <w:rPr>
      <w:rFonts w:ascii="Arial" w:eastAsiaTheme="minorEastAsia" w:hAnsi="Arial" w:cs="Arial"/>
      <w:sz w:val="20"/>
      <w:szCs w:val="20"/>
      <w:lang w:eastAsia="ru-RU"/>
    </w:rPr>
  </w:style>
  <w:style w:type="paragraph" w:styleId="1">
    <w:name w:val="heading 1"/>
    <w:basedOn w:val="a"/>
    <w:next w:val="a"/>
    <w:link w:val="10"/>
    <w:uiPriority w:val="99"/>
    <w:qFormat/>
    <w:rsid w:val="007F3CFD"/>
    <w:pPr>
      <w:spacing w:before="75"/>
      <w:ind w:firstLine="0"/>
      <w:jc w:val="center"/>
      <w:outlineLvl w:val="0"/>
    </w:pPr>
    <w:rPr>
      <w:b/>
      <w:bCs/>
      <w:sz w:val="24"/>
      <w:szCs w:val="24"/>
      <w:u w:val="single"/>
    </w:rPr>
  </w:style>
  <w:style w:type="paragraph" w:styleId="2">
    <w:name w:val="heading 2"/>
    <w:basedOn w:val="a"/>
    <w:next w:val="a"/>
    <w:link w:val="20"/>
    <w:uiPriority w:val="99"/>
    <w:unhideWhenUsed/>
    <w:qFormat/>
    <w:rsid w:val="00E36C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9"/>
    <w:unhideWhenUsed/>
    <w:qFormat/>
    <w:rsid w:val="00E36C38"/>
    <w:pPr>
      <w:keepNext/>
      <w:keepLines/>
      <w:adjustRightInd/>
      <w:spacing w:before="40"/>
      <w:ind w:firstLine="0"/>
      <w:jc w:val="left"/>
      <w:outlineLvl w:val="2"/>
    </w:pPr>
    <w:rPr>
      <w:rFonts w:asciiTheme="majorHAnsi" w:eastAsiaTheme="majorEastAsia" w:hAnsiTheme="majorHAnsi" w:cstheme="majorBidi"/>
      <w:color w:val="1F3763" w:themeColor="accent1" w:themeShade="7F"/>
      <w:sz w:val="24"/>
      <w:szCs w:val="24"/>
      <w:lang w:eastAsia="en-US"/>
    </w:rPr>
  </w:style>
  <w:style w:type="paragraph" w:styleId="4">
    <w:name w:val="heading 4"/>
    <w:basedOn w:val="3"/>
    <w:next w:val="a"/>
    <w:link w:val="40"/>
    <w:uiPriority w:val="99"/>
    <w:qFormat/>
    <w:rsid w:val="00E36C38"/>
    <w:pPr>
      <w:keepNext w:val="0"/>
      <w:keepLines w:val="0"/>
      <w:adjustRightInd w:val="0"/>
      <w:spacing w:before="75"/>
      <w:jc w:val="center"/>
      <w:outlineLvl w:val="3"/>
    </w:pPr>
    <w:rPr>
      <w:rFonts w:ascii="Arial" w:eastAsiaTheme="minorEastAsia" w:hAnsi="Arial" w:cs="Arial"/>
      <w:b/>
      <w:bCs/>
      <w:i/>
      <w:iCs/>
      <w:color w:val="auto"/>
      <w:sz w:val="20"/>
      <w:szCs w:val="20"/>
      <w:u w:val="single"/>
      <w:lang w:eastAsia="ru-RU"/>
    </w:rPr>
  </w:style>
  <w:style w:type="paragraph" w:styleId="6">
    <w:name w:val="heading 6"/>
    <w:basedOn w:val="a"/>
    <w:next w:val="a"/>
    <w:link w:val="60"/>
    <w:uiPriority w:val="9"/>
    <w:semiHidden/>
    <w:unhideWhenUsed/>
    <w:qFormat/>
    <w:rsid w:val="00E36C38"/>
    <w:pPr>
      <w:keepNext/>
      <w:keepLines/>
      <w:adjustRightInd/>
      <w:spacing w:before="40"/>
      <w:ind w:firstLine="0"/>
      <w:jc w:val="left"/>
      <w:outlineLvl w:val="5"/>
    </w:pPr>
    <w:rPr>
      <w:rFonts w:asciiTheme="majorHAnsi" w:eastAsiaTheme="majorEastAsia" w:hAnsiTheme="majorHAnsi" w:cstheme="majorBidi"/>
      <w:color w:val="1F3763" w:themeColor="accent1" w:themeShade="7F"/>
      <w:sz w:val="22"/>
      <w:szCs w:val="22"/>
      <w:lang w:eastAsia="en-US"/>
    </w:rPr>
  </w:style>
  <w:style w:type="paragraph" w:styleId="8">
    <w:name w:val="heading 8"/>
    <w:basedOn w:val="a"/>
    <w:next w:val="a"/>
    <w:link w:val="80"/>
    <w:uiPriority w:val="9"/>
    <w:semiHidden/>
    <w:unhideWhenUsed/>
    <w:qFormat/>
    <w:rsid w:val="00E36C38"/>
    <w:pPr>
      <w:keepNext/>
      <w:keepLines/>
      <w:adjustRightInd/>
      <w:spacing w:before="40"/>
      <w:ind w:firstLine="0"/>
      <w:jc w:val="left"/>
      <w:outlineLvl w:val="7"/>
    </w:pPr>
    <w:rPr>
      <w:rFonts w:asciiTheme="majorHAnsi" w:eastAsiaTheme="majorEastAsia" w:hAnsiTheme="majorHAnsi" w:cstheme="majorBidi"/>
      <w:color w:val="272727" w:themeColor="text1" w:themeTint="D8"/>
      <w:sz w:val="21"/>
      <w:szCs w:val="21"/>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F3CFD"/>
    <w:rPr>
      <w:rFonts w:ascii="Arial" w:eastAsiaTheme="minorEastAsia" w:hAnsi="Arial" w:cs="Arial"/>
      <w:b/>
      <w:bCs/>
      <w:sz w:val="24"/>
      <w:szCs w:val="24"/>
      <w:u w:val="single"/>
      <w:lang w:eastAsia="ru-RU"/>
    </w:rPr>
  </w:style>
  <w:style w:type="paragraph" w:customStyle="1" w:styleId="a3">
    <w:name w:val="Нормальный (таблица)"/>
    <w:basedOn w:val="a"/>
    <w:next w:val="a"/>
    <w:uiPriority w:val="99"/>
    <w:rsid w:val="00DD594A"/>
    <w:pPr>
      <w:ind w:firstLine="0"/>
    </w:pPr>
  </w:style>
  <w:style w:type="paragraph" w:customStyle="1" w:styleId="a4">
    <w:name w:val="Центрированный (таблица)"/>
    <w:basedOn w:val="a3"/>
    <w:next w:val="a"/>
    <w:uiPriority w:val="99"/>
    <w:rsid w:val="00DD594A"/>
    <w:pPr>
      <w:jc w:val="center"/>
    </w:pPr>
  </w:style>
  <w:style w:type="paragraph" w:customStyle="1" w:styleId="OEM">
    <w:name w:val="Нормальный (OEM)"/>
    <w:basedOn w:val="a"/>
    <w:next w:val="a"/>
    <w:uiPriority w:val="99"/>
    <w:rsid w:val="00CC720F"/>
    <w:pPr>
      <w:ind w:firstLine="0"/>
      <w:jc w:val="left"/>
    </w:pPr>
    <w:rPr>
      <w:rFonts w:ascii="Courier New" w:hAnsi="Courier New" w:cs="Courier New"/>
    </w:rPr>
  </w:style>
  <w:style w:type="paragraph" w:customStyle="1" w:styleId="a5">
    <w:name w:val="Сноска"/>
    <w:basedOn w:val="a"/>
    <w:next w:val="a"/>
    <w:link w:val="a6"/>
    <w:uiPriority w:val="99"/>
    <w:rsid w:val="00CC720F"/>
    <w:rPr>
      <w:sz w:val="16"/>
      <w:szCs w:val="16"/>
    </w:rPr>
  </w:style>
  <w:style w:type="table" w:customStyle="1" w:styleId="21">
    <w:name w:val="Сетка таблицы2"/>
    <w:basedOn w:val="a1"/>
    <w:uiPriority w:val="59"/>
    <w:rsid w:val="00E36C38"/>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1"/>
    <w:basedOn w:val="a1"/>
    <w:uiPriority w:val="39"/>
    <w:rsid w:val="00E36C3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9"/>
    <w:rsid w:val="00E36C38"/>
    <w:rPr>
      <w:rFonts w:asciiTheme="majorHAnsi" w:eastAsiaTheme="majorEastAsia" w:hAnsiTheme="majorHAnsi" w:cstheme="majorBidi"/>
      <w:color w:val="2F5496" w:themeColor="accent1" w:themeShade="BF"/>
      <w:sz w:val="26"/>
      <w:szCs w:val="26"/>
      <w:lang w:eastAsia="ru-RU"/>
    </w:rPr>
  </w:style>
  <w:style w:type="character" w:customStyle="1" w:styleId="30">
    <w:name w:val="Заголовок 3 Знак"/>
    <w:basedOn w:val="a0"/>
    <w:link w:val="3"/>
    <w:uiPriority w:val="99"/>
    <w:rsid w:val="00E36C38"/>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9"/>
    <w:rsid w:val="00E36C38"/>
    <w:rPr>
      <w:rFonts w:ascii="Arial" w:eastAsiaTheme="minorEastAsia" w:hAnsi="Arial" w:cs="Arial"/>
      <w:b/>
      <w:bCs/>
      <w:i/>
      <w:iCs/>
      <w:sz w:val="20"/>
      <w:szCs w:val="20"/>
      <w:u w:val="single"/>
      <w:lang w:eastAsia="ru-RU"/>
    </w:rPr>
  </w:style>
  <w:style w:type="character" w:customStyle="1" w:styleId="60">
    <w:name w:val="Заголовок 6 Знак"/>
    <w:basedOn w:val="a0"/>
    <w:link w:val="6"/>
    <w:uiPriority w:val="9"/>
    <w:semiHidden/>
    <w:rsid w:val="00E36C38"/>
    <w:rPr>
      <w:rFonts w:asciiTheme="majorHAnsi" w:eastAsiaTheme="majorEastAsia" w:hAnsiTheme="majorHAnsi" w:cstheme="majorBidi"/>
      <w:color w:val="1F3763" w:themeColor="accent1" w:themeShade="7F"/>
    </w:rPr>
  </w:style>
  <w:style w:type="character" w:customStyle="1" w:styleId="80">
    <w:name w:val="Заголовок 8 Знак"/>
    <w:basedOn w:val="a0"/>
    <w:link w:val="8"/>
    <w:uiPriority w:val="9"/>
    <w:semiHidden/>
    <w:rsid w:val="00E36C38"/>
    <w:rPr>
      <w:rFonts w:asciiTheme="majorHAnsi" w:eastAsiaTheme="majorEastAsia" w:hAnsiTheme="majorHAnsi" w:cstheme="majorBidi"/>
      <w:color w:val="272727" w:themeColor="text1" w:themeTint="D8"/>
      <w:sz w:val="21"/>
      <w:szCs w:val="21"/>
    </w:rPr>
  </w:style>
  <w:style w:type="character" w:styleId="a7">
    <w:name w:val="Hyperlink"/>
    <w:basedOn w:val="a0"/>
    <w:uiPriority w:val="99"/>
    <w:unhideWhenUsed/>
    <w:rsid w:val="00E36C38"/>
    <w:rPr>
      <w:color w:val="0000FF"/>
      <w:u w:val="single"/>
    </w:rPr>
  </w:style>
  <w:style w:type="table" w:customStyle="1" w:styleId="12">
    <w:name w:val="Сетка таблицы1"/>
    <w:basedOn w:val="a1"/>
    <w:next w:val="a8"/>
    <w:uiPriority w:val="39"/>
    <w:rsid w:val="00E36C3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uiPriority w:val="1"/>
    <w:qFormat/>
    <w:rsid w:val="00E36C38"/>
    <w:pPr>
      <w:adjustRightInd/>
      <w:ind w:left="212" w:firstLine="708"/>
    </w:pPr>
    <w:rPr>
      <w:rFonts w:ascii="Times New Roman" w:eastAsia="Times New Roman" w:hAnsi="Times New Roman" w:cs="Times New Roman"/>
      <w:sz w:val="24"/>
      <w:szCs w:val="24"/>
      <w:lang w:eastAsia="en-US"/>
    </w:rPr>
  </w:style>
  <w:style w:type="character" w:customStyle="1" w:styleId="aa">
    <w:name w:val="Основной текст Знак"/>
    <w:basedOn w:val="a0"/>
    <w:link w:val="a9"/>
    <w:uiPriority w:val="1"/>
    <w:rsid w:val="00E36C38"/>
    <w:rPr>
      <w:rFonts w:ascii="Times New Roman" w:eastAsia="Times New Roman" w:hAnsi="Times New Roman" w:cs="Times New Roman"/>
      <w:sz w:val="24"/>
      <w:szCs w:val="24"/>
    </w:rPr>
  </w:style>
  <w:style w:type="paragraph" w:styleId="ab">
    <w:name w:val="List Paragraph"/>
    <w:aliases w:val="Use Case List Paragraph,Маркер,ТЗ список,Абзац списка литеральный,List Paragraph,Bullet List,FooterText,numbered,Абзац списка нумерованный,Маркированный список 1,Bullet 1,мой,it_List1,Paragraphe de liste1,lp1,Таблицы,Абзац основного текста"/>
    <w:basedOn w:val="a"/>
    <w:link w:val="ac"/>
    <w:uiPriority w:val="34"/>
    <w:qFormat/>
    <w:rsid w:val="00E36C38"/>
    <w:pPr>
      <w:adjustRightInd/>
      <w:ind w:left="212" w:firstLine="708"/>
      <w:jc w:val="left"/>
    </w:pPr>
    <w:rPr>
      <w:rFonts w:ascii="Times New Roman" w:eastAsia="Times New Roman" w:hAnsi="Times New Roman" w:cs="Times New Roman"/>
      <w:sz w:val="22"/>
      <w:szCs w:val="22"/>
      <w:lang w:eastAsia="en-US"/>
    </w:rPr>
  </w:style>
  <w:style w:type="character" w:customStyle="1" w:styleId="ac">
    <w:name w:val="Абзац списка Знак"/>
    <w:aliases w:val="Use Case List Paragraph Знак,Маркер Знак,ТЗ список Знак,Абзац списка литеральный Знак,List Paragraph Знак,Bullet List Знак,FooterText Знак,numbered Знак,Абзац списка нумерованный Знак,Маркированный список 1 Знак,Bullet 1 Знак,мой Знак"/>
    <w:link w:val="ab"/>
    <w:uiPriority w:val="34"/>
    <w:qFormat/>
    <w:locked/>
    <w:rsid w:val="00E36C38"/>
    <w:rPr>
      <w:rFonts w:ascii="Times New Roman" w:eastAsia="Times New Roman" w:hAnsi="Times New Roman" w:cs="Times New Roman"/>
    </w:rPr>
  </w:style>
  <w:style w:type="character" w:customStyle="1" w:styleId="ad">
    <w:name w:val="Основной текст_"/>
    <w:basedOn w:val="a0"/>
    <w:link w:val="22"/>
    <w:rsid w:val="00E36C38"/>
    <w:rPr>
      <w:rFonts w:ascii="Times New Roman" w:eastAsia="Times New Roman" w:hAnsi="Times New Roman" w:cs="Times New Roman"/>
      <w:sz w:val="28"/>
      <w:szCs w:val="28"/>
      <w:shd w:val="clear" w:color="auto" w:fill="FFFFFF"/>
    </w:rPr>
  </w:style>
  <w:style w:type="paragraph" w:customStyle="1" w:styleId="22">
    <w:name w:val="Основной текст2"/>
    <w:basedOn w:val="a"/>
    <w:link w:val="ad"/>
    <w:rsid w:val="00E36C38"/>
    <w:pPr>
      <w:shd w:val="clear" w:color="auto" w:fill="FFFFFF"/>
      <w:autoSpaceDE/>
      <w:autoSpaceDN/>
      <w:adjustRightInd/>
      <w:spacing w:before="360" w:after="120" w:line="0" w:lineRule="atLeast"/>
      <w:ind w:firstLine="0"/>
      <w:jc w:val="left"/>
    </w:pPr>
    <w:rPr>
      <w:rFonts w:ascii="Times New Roman" w:eastAsia="Times New Roman" w:hAnsi="Times New Roman" w:cs="Times New Roman"/>
      <w:sz w:val="28"/>
      <w:szCs w:val="28"/>
      <w:lang w:eastAsia="en-US"/>
    </w:rPr>
  </w:style>
  <w:style w:type="paragraph" w:styleId="ae">
    <w:name w:val="footnote text"/>
    <w:aliases w:val="Знак6,Текст сноски 2,single space,footnote text,Текст сноски-FN,Oaeno niinee-FN,Oaeno niinee Ciae,Table_Footnote_last,Footnote Text Char Знак Знак,Footnote Text Char Знак,Текст сноски1,Текст сноски-FN1,Текст сноски Знак2,Oaeno niinee-FN1,F1"/>
    <w:basedOn w:val="a"/>
    <w:link w:val="af"/>
    <w:unhideWhenUsed/>
    <w:rsid w:val="00E36C38"/>
    <w:pPr>
      <w:autoSpaceDE/>
      <w:autoSpaceDN/>
      <w:adjustRightInd/>
      <w:ind w:firstLine="0"/>
      <w:jc w:val="left"/>
    </w:pPr>
    <w:rPr>
      <w:rFonts w:ascii="Courier New" w:eastAsia="Courier New" w:hAnsi="Courier New" w:cs="Courier New"/>
      <w:color w:val="000000"/>
    </w:rPr>
  </w:style>
  <w:style w:type="character" w:customStyle="1" w:styleId="af">
    <w:name w:val="Текст сноски Знак"/>
    <w:aliases w:val="Знак6 Знак1,Текст сноски 2 Знак1,single space Знак1,footnote text Знак1,Текст сноски-FN Знак1,Oaeno niinee-FN Знак1,Oaeno niinee Ciae Знак1,Table_Footnote_last Знак1,Footnote Text Char Знак Знак Знак1,Footnote Text Char Знак Знак2"/>
    <w:basedOn w:val="a0"/>
    <w:link w:val="ae"/>
    <w:rsid w:val="00E36C38"/>
    <w:rPr>
      <w:rFonts w:ascii="Courier New" w:eastAsia="Courier New" w:hAnsi="Courier New" w:cs="Courier New"/>
      <w:color w:val="000000"/>
      <w:sz w:val="20"/>
      <w:szCs w:val="20"/>
      <w:lang w:eastAsia="ru-RU"/>
    </w:rPr>
  </w:style>
  <w:style w:type="character" w:styleId="af0">
    <w:name w:val="footnote reference"/>
    <w:aliases w:val="Знак сноски-FN,Ciae niinee-FN"/>
    <w:basedOn w:val="a0"/>
    <w:unhideWhenUsed/>
    <w:rsid w:val="00E36C38"/>
    <w:rPr>
      <w:vertAlign w:val="superscript"/>
    </w:rPr>
  </w:style>
  <w:style w:type="table" w:styleId="a8">
    <w:name w:val="Table Grid"/>
    <w:basedOn w:val="a1"/>
    <w:uiPriority w:val="59"/>
    <w:rsid w:val="00E36C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1">
    <w:name w:val="Intense Emphasis"/>
    <w:basedOn w:val="a0"/>
    <w:uiPriority w:val="21"/>
    <w:qFormat/>
    <w:rsid w:val="00E36C38"/>
    <w:rPr>
      <w:i/>
      <w:iCs/>
      <w:color w:val="4472C4" w:themeColor="accent1"/>
    </w:rPr>
  </w:style>
  <w:style w:type="table" w:customStyle="1" w:styleId="TableNormal">
    <w:name w:val="Table Normal"/>
    <w:uiPriority w:val="2"/>
    <w:semiHidden/>
    <w:unhideWhenUsed/>
    <w:qFormat/>
    <w:rsid w:val="00E36C3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f2">
    <w:name w:val="Title"/>
    <w:basedOn w:val="a"/>
    <w:link w:val="af3"/>
    <w:uiPriority w:val="1"/>
    <w:qFormat/>
    <w:rsid w:val="00E36C38"/>
    <w:pPr>
      <w:adjustRightInd/>
      <w:spacing w:before="246"/>
      <w:ind w:left="2880" w:right="1201" w:hanging="1412"/>
      <w:jc w:val="left"/>
    </w:pPr>
    <w:rPr>
      <w:rFonts w:ascii="Times New Roman" w:eastAsia="Times New Roman" w:hAnsi="Times New Roman" w:cs="Times New Roman"/>
      <w:b/>
      <w:bCs/>
      <w:sz w:val="32"/>
      <w:szCs w:val="32"/>
      <w:lang w:eastAsia="en-US"/>
    </w:rPr>
  </w:style>
  <w:style w:type="character" w:customStyle="1" w:styleId="af3">
    <w:name w:val="Название Знак"/>
    <w:basedOn w:val="a0"/>
    <w:link w:val="af2"/>
    <w:uiPriority w:val="1"/>
    <w:rsid w:val="00E36C38"/>
    <w:rPr>
      <w:rFonts w:ascii="Times New Roman" w:eastAsia="Times New Roman" w:hAnsi="Times New Roman" w:cs="Times New Roman"/>
      <w:b/>
      <w:bCs/>
      <w:sz w:val="32"/>
      <w:szCs w:val="32"/>
    </w:rPr>
  </w:style>
  <w:style w:type="paragraph" w:customStyle="1" w:styleId="TableParagraph">
    <w:name w:val="Table Paragraph"/>
    <w:basedOn w:val="a"/>
    <w:uiPriority w:val="1"/>
    <w:qFormat/>
    <w:rsid w:val="00E36C38"/>
    <w:pPr>
      <w:adjustRightInd/>
      <w:spacing w:before="92"/>
      <w:ind w:left="101" w:firstLine="0"/>
      <w:jc w:val="left"/>
    </w:pPr>
    <w:rPr>
      <w:rFonts w:ascii="Times New Roman" w:eastAsia="Times New Roman" w:hAnsi="Times New Roman" w:cs="Times New Roman"/>
      <w:sz w:val="22"/>
      <w:szCs w:val="22"/>
      <w:lang w:eastAsia="en-US"/>
    </w:rPr>
  </w:style>
  <w:style w:type="paragraph" w:styleId="af4">
    <w:name w:val="header"/>
    <w:basedOn w:val="a"/>
    <w:link w:val="af5"/>
    <w:uiPriority w:val="99"/>
    <w:unhideWhenUsed/>
    <w:rsid w:val="00E36C38"/>
    <w:pPr>
      <w:tabs>
        <w:tab w:val="center" w:pos="4677"/>
        <w:tab w:val="right" w:pos="9355"/>
      </w:tabs>
      <w:adjustRightInd/>
      <w:ind w:firstLine="0"/>
      <w:jc w:val="left"/>
    </w:pPr>
    <w:rPr>
      <w:rFonts w:ascii="Times New Roman" w:eastAsia="Times New Roman" w:hAnsi="Times New Roman" w:cs="Times New Roman"/>
      <w:sz w:val="22"/>
      <w:szCs w:val="22"/>
      <w:lang w:eastAsia="en-US"/>
    </w:rPr>
  </w:style>
  <w:style w:type="character" w:customStyle="1" w:styleId="af5">
    <w:name w:val="Верхний колонтитул Знак"/>
    <w:basedOn w:val="a0"/>
    <w:link w:val="af4"/>
    <w:uiPriority w:val="99"/>
    <w:rsid w:val="00E36C38"/>
    <w:rPr>
      <w:rFonts w:ascii="Times New Roman" w:eastAsia="Times New Roman" w:hAnsi="Times New Roman" w:cs="Times New Roman"/>
    </w:rPr>
  </w:style>
  <w:style w:type="paragraph" w:styleId="af6">
    <w:name w:val="footer"/>
    <w:basedOn w:val="a"/>
    <w:link w:val="af7"/>
    <w:uiPriority w:val="99"/>
    <w:unhideWhenUsed/>
    <w:rsid w:val="00E36C38"/>
    <w:pPr>
      <w:tabs>
        <w:tab w:val="center" w:pos="4677"/>
        <w:tab w:val="right" w:pos="9355"/>
      </w:tabs>
      <w:adjustRightInd/>
      <w:ind w:firstLine="0"/>
      <w:jc w:val="left"/>
    </w:pPr>
    <w:rPr>
      <w:rFonts w:ascii="Times New Roman" w:eastAsia="Times New Roman" w:hAnsi="Times New Roman" w:cs="Times New Roman"/>
      <w:sz w:val="22"/>
      <w:szCs w:val="22"/>
      <w:lang w:eastAsia="en-US"/>
    </w:rPr>
  </w:style>
  <w:style w:type="character" w:customStyle="1" w:styleId="af7">
    <w:name w:val="Нижний колонтитул Знак"/>
    <w:basedOn w:val="a0"/>
    <w:link w:val="af6"/>
    <w:uiPriority w:val="99"/>
    <w:rsid w:val="00E36C38"/>
    <w:rPr>
      <w:rFonts w:ascii="Times New Roman" w:eastAsia="Times New Roman" w:hAnsi="Times New Roman" w:cs="Times New Roman"/>
    </w:rPr>
  </w:style>
  <w:style w:type="paragraph" w:styleId="af8">
    <w:name w:val="Normal (Web)"/>
    <w:aliases w:val="Знак,Обычный (Web)"/>
    <w:basedOn w:val="a"/>
    <w:uiPriority w:val="99"/>
    <w:unhideWhenUsed/>
    <w:qFormat/>
    <w:rsid w:val="00E36C38"/>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paragraph" w:styleId="13">
    <w:name w:val="toc 1"/>
    <w:basedOn w:val="a"/>
    <w:uiPriority w:val="1"/>
    <w:qFormat/>
    <w:rsid w:val="00E36C38"/>
    <w:pPr>
      <w:adjustRightInd/>
      <w:spacing w:before="116"/>
      <w:ind w:left="741" w:hanging="448"/>
      <w:jc w:val="left"/>
    </w:pPr>
    <w:rPr>
      <w:rFonts w:ascii="Times New Roman" w:eastAsia="Times New Roman" w:hAnsi="Times New Roman" w:cs="Times New Roman"/>
      <w:b/>
      <w:bCs/>
      <w:sz w:val="22"/>
      <w:szCs w:val="22"/>
      <w:lang w:eastAsia="en-US"/>
    </w:rPr>
  </w:style>
  <w:style w:type="paragraph" w:styleId="af9">
    <w:name w:val="No Spacing"/>
    <w:link w:val="afa"/>
    <w:uiPriority w:val="1"/>
    <w:qFormat/>
    <w:rsid w:val="00E36C38"/>
    <w:pPr>
      <w:widowControl w:val="0"/>
      <w:autoSpaceDE w:val="0"/>
      <w:autoSpaceDN w:val="0"/>
      <w:spacing w:after="0" w:line="240" w:lineRule="auto"/>
    </w:pPr>
    <w:rPr>
      <w:rFonts w:ascii="Times New Roman" w:eastAsia="Times New Roman" w:hAnsi="Times New Roman" w:cs="Times New Roman"/>
    </w:rPr>
  </w:style>
  <w:style w:type="character" w:customStyle="1" w:styleId="afa">
    <w:name w:val="Без интервала Знак"/>
    <w:basedOn w:val="a0"/>
    <w:link w:val="af9"/>
    <w:uiPriority w:val="1"/>
    <w:rsid w:val="00E36C38"/>
    <w:rPr>
      <w:rFonts w:ascii="Times New Roman" w:eastAsia="Times New Roman" w:hAnsi="Times New Roman" w:cs="Times New Roman"/>
    </w:rPr>
  </w:style>
  <w:style w:type="character" w:customStyle="1" w:styleId="a6">
    <w:name w:val="Сноска_"/>
    <w:basedOn w:val="a0"/>
    <w:link w:val="a5"/>
    <w:uiPriority w:val="99"/>
    <w:rsid w:val="00E36C38"/>
    <w:rPr>
      <w:rFonts w:ascii="Arial" w:eastAsiaTheme="minorEastAsia" w:hAnsi="Arial" w:cs="Arial"/>
      <w:sz w:val="16"/>
      <w:szCs w:val="16"/>
      <w:lang w:eastAsia="ru-RU"/>
    </w:rPr>
  </w:style>
  <w:style w:type="character" w:customStyle="1" w:styleId="CenturySchoolbook175pt">
    <w:name w:val="Основной текст + Century Schoolbook;17;5 pt;Полужирный;Курсив"/>
    <w:basedOn w:val="ad"/>
    <w:rsid w:val="00E36C38"/>
    <w:rPr>
      <w:rFonts w:ascii="Century Schoolbook" w:eastAsia="Century Schoolbook" w:hAnsi="Century Schoolbook" w:cs="Century Schoolbook"/>
      <w:b/>
      <w:bCs/>
      <w:i/>
      <w:iCs/>
      <w:smallCaps w:val="0"/>
      <w:strike w:val="0"/>
      <w:color w:val="000000"/>
      <w:spacing w:val="0"/>
      <w:w w:val="100"/>
      <w:position w:val="0"/>
      <w:sz w:val="35"/>
      <w:szCs w:val="35"/>
      <w:u w:val="none"/>
      <w:shd w:val="clear" w:color="auto" w:fill="FFFFFF"/>
      <w:lang w:val="ru-RU"/>
    </w:rPr>
  </w:style>
  <w:style w:type="character" w:customStyle="1" w:styleId="14">
    <w:name w:val="Основной текст1"/>
    <w:basedOn w:val="ad"/>
    <w:rsid w:val="00E36C38"/>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FFFFFF"/>
      <w:lang w:val="ru-RU"/>
    </w:rPr>
  </w:style>
  <w:style w:type="character" w:customStyle="1" w:styleId="-1pt">
    <w:name w:val="Основной текст + Интервал -1 pt"/>
    <w:basedOn w:val="ad"/>
    <w:rsid w:val="00E36C38"/>
    <w:rPr>
      <w:rFonts w:ascii="Times New Roman" w:eastAsia="Times New Roman" w:hAnsi="Times New Roman" w:cs="Times New Roman"/>
      <w:b w:val="0"/>
      <w:bCs w:val="0"/>
      <w:i w:val="0"/>
      <w:iCs w:val="0"/>
      <w:smallCaps w:val="0"/>
      <w:strike w:val="0"/>
      <w:color w:val="000000"/>
      <w:spacing w:val="-30"/>
      <w:w w:val="100"/>
      <w:position w:val="0"/>
      <w:sz w:val="28"/>
      <w:szCs w:val="28"/>
      <w:u w:val="none"/>
      <w:shd w:val="clear" w:color="auto" w:fill="FFFFFF"/>
      <w:lang w:val="en-US"/>
    </w:rPr>
  </w:style>
  <w:style w:type="paragraph" w:customStyle="1" w:styleId="Default">
    <w:name w:val="Default"/>
    <w:rsid w:val="00E36C38"/>
    <w:pPr>
      <w:autoSpaceDE w:val="0"/>
      <w:autoSpaceDN w:val="0"/>
      <w:adjustRightInd w:val="0"/>
      <w:spacing w:after="0" w:line="240" w:lineRule="auto"/>
    </w:pPr>
    <w:rPr>
      <w:rFonts w:ascii="Calibri" w:hAnsi="Calibri" w:cs="Calibri"/>
      <w:color w:val="000000"/>
      <w:sz w:val="24"/>
      <w:szCs w:val="24"/>
    </w:rPr>
  </w:style>
  <w:style w:type="paragraph" w:styleId="afb">
    <w:name w:val="Plain Text"/>
    <w:basedOn w:val="a"/>
    <w:link w:val="15"/>
    <w:uiPriority w:val="99"/>
    <w:unhideWhenUsed/>
    <w:rsid w:val="00E36C38"/>
    <w:pPr>
      <w:widowControl/>
      <w:autoSpaceDE/>
      <w:autoSpaceDN/>
      <w:adjustRightInd/>
      <w:ind w:firstLine="0"/>
      <w:jc w:val="left"/>
    </w:pPr>
    <w:rPr>
      <w:rFonts w:ascii="Courier New" w:eastAsia="Calibri" w:hAnsi="Courier New" w:cs="Times New Roman"/>
    </w:rPr>
  </w:style>
  <w:style w:type="character" w:customStyle="1" w:styleId="afc">
    <w:name w:val="Текст Знак"/>
    <w:basedOn w:val="a0"/>
    <w:uiPriority w:val="99"/>
    <w:semiHidden/>
    <w:rsid w:val="00E36C38"/>
    <w:rPr>
      <w:rFonts w:ascii="Consolas" w:eastAsiaTheme="minorEastAsia" w:hAnsi="Consolas" w:cs="Arial"/>
      <w:sz w:val="21"/>
      <w:szCs w:val="21"/>
      <w:lang w:eastAsia="ru-RU"/>
    </w:rPr>
  </w:style>
  <w:style w:type="character" w:customStyle="1" w:styleId="15">
    <w:name w:val="Текст Знак1"/>
    <w:basedOn w:val="a0"/>
    <w:link w:val="afb"/>
    <w:uiPriority w:val="99"/>
    <w:rsid w:val="00E36C38"/>
    <w:rPr>
      <w:rFonts w:ascii="Courier New" w:eastAsia="Calibri" w:hAnsi="Courier New" w:cs="Times New Roman"/>
      <w:sz w:val="20"/>
      <w:szCs w:val="20"/>
      <w:lang w:eastAsia="ru-RU"/>
    </w:rPr>
  </w:style>
  <w:style w:type="character" w:styleId="afd">
    <w:name w:val="page number"/>
    <w:basedOn w:val="a0"/>
    <w:rsid w:val="00E36C38"/>
  </w:style>
  <w:style w:type="paragraph" w:customStyle="1" w:styleId="-11">
    <w:name w:val="Цветной список - Акцент 11"/>
    <w:basedOn w:val="a"/>
    <w:uiPriority w:val="34"/>
    <w:qFormat/>
    <w:rsid w:val="00E36C38"/>
    <w:pPr>
      <w:widowControl/>
      <w:autoSpaceDE/>
      <w:autoSpaceDN/>
      <w:adjustRightInd/>
      <w:spacing w:after="200" w:line="276" w:lineRule="auto"/>
      <w:ind w:left="720" w:firstLine="0"/>
      <w:contextualSpacing/>
      <w:jc w:val="left"/>
    </w:pPr>
    <w:rPr>
      <w:rFonts w:ascii="Calibri" w:eastAsia="Calibri" w:hAnsi="Calibri" w:cs="Times New Roman"/>
      <w:sz w:val="22"/>
      <w:szCs w:val="22"/>
      <w:lang w:eastAsia="en-US"/>
    </w:rPr>
  </w:style>
  <w:style w:type="character" w:customStyle="1" w:styleId="16">
    <w:name w:val="Текст сноски Знак1"/>
    <w:aliases w:val="Знак6 Знак,Текст сноски 2 Знак,single space Знак,footnote text Знак,Текст сноски-FN Знак,Oaeno niinee-FN Знак,Oaeno niinee Ciae Знак,Table_Footnote_last Знак,Footnote Text Char Знак Знак Знак,Footnote Text Char Знак Знак1,F1 Знак"/>
    <w:basedOn w:val="a0"/>
    <w:rsid w:val="00E36C38"/>
    <w:rPr>
      <w:rFonts w:ascii="Times New Roman" w:eastAsia="Calibri" w:hAnsi="Times New Roman" w:cs="Times New Roman"/>
      <w:sz w:val="20"/>
      <w:szCs w:val="20"/>
      <w:lang w:eastAsia="ru-RU"/>
    </w:rPr>
  </w:style>
  <w:style w:type="paragraph" w:customStyle="1" w:styleId="Snoska">
    <w:name w:val="Snoska"/>
    <w:basedOn w:val="a"/>
    <w:rsid w:val="00E36C38"/>
    <w:pPr>
      <w:widowControl/>
      <w:spacing w:line="160" w:lineRule="atLeast"/>
      <w:ind w:firstLine="0"/>
      <w:textAlignment w:val="center"/>
    </w:pPr>
    <w:rPr>
      <w:rFonts w:ascii="NewtonC" w:eastAsia="Times New Roman" w:hAnsi="NewtonC" w:cs="Times New Roman"/>
      <w:color w:val="000000"/>
      <w:sz w:val="16"/>
      <w:szCs w:val="16"/>
    </w:rPr>
  </w:style>
  <w:style w:type="character" w:customStyle="1" w:styleId="Text21">
    <w:name w:val="Text21"/>
    <w:rsid w:val="00E36C38"/>
    <w:rPr>
      <w:rFonts w:ascii="NewtonC" w:hAnsi="NewtonC"/>
      <w:color w:val="000000"/>
      <w:spacing w:val="0"/>
      <w:w w:val="100"/>
      <w:position w:val="0"/>
      <w:sz w:val="21"/>
      <w:szCs w:val="21"/>
      <w:u w:val="none"/>
      <w:vertAlign w:val="baseline"/>
    </w:rPr>
  </w:style>
  <w:style w:type="character" w:customStyle="1" w:styleId="sZamNoBreakSpace">
    <w:name w:val="sZamNoBreakSpace"/>
    <w:rsid w:val="00E36C38"/>
  </w:style>
  <w:style w:type="character" w:customStyle="1" w:styleId="Snoskaznak">
    <w:name w:val="Snoska znak"/>
    <w:rsid w:val="00E36C38"/>
    <w:rPr>
      <w:w w:val="100"/>
      <w:sz w:val="14"/>
      <w:szCs w:val="14"/>
      <w:vertAlign w:val="superscript"/>
    </w:rPr>
  </w:style>
  <w:style w:type="character" w:customStyle="1" w:styleId="Snoska1">
    <w:name w:val="Snoska1"/>
    <w:rsid w:val="00E36C38"/>
    <w:rPr>
      <w:rFonts w:ascii="NewtonC" w:hAnsi="NewtonC"/>
      <w:color w:val="000000"/>
      <w:spacing w:val="0"/>
      <w:w w:val="100"/>
      <w:position w:val="0"/>
      <w:sz w:val="16"/>
      <w:szCs w:val="16"/>
      <w:u w:val="none"/>
      <w:vertAlign w:val="baseline"/>
    </w:rPr>
  </w:style>
  <w:style w:type="character" w:styleId="afe">
    <w:name w:val="Strong"/>
    <w:uiPriority w:val="22"/>
    <w:qFormat/>
    <w:rsid w:val="00E36C38"/>
    <w:rPr>
      <w:b/>
      <w:bCs/>
    </w:rPr>
  </w:style>
  <w:style w:type="paragraph" w:customStyle="1" w:styleId="41">
    <w:name w:val="Стиль4 пуля табл."/>
    <w:basedOn w:val="a"/>
    <w:rsid w:val="00E36C38"/>
    <w:pPr>
      <w:widowControl/>
      <w:autoSpaceDE/>
      <w:autoSpaceDN/>
      <w:adjustRightInd/>
      <w:spacing w:line="220" w:lineRule="exact"/>
      <w:ind w:firstLine="0"/>
    </w:pPr>
    <w:rPr>
      <w:rFonts w:eastAsia="Times New Roman"/>
    </w:rPr>
  </w:style>
  <w:style w:type="character" w:customStyle="1" w:styleId="c0">
    <w:name w:val="c0"/>
    <w:basedOn w:val="a0"/>
    <w:rsid w:val="00E36C38"/>
  </w:style>
  <w:style w:type="paragraph" w:customStyle="1" w:styleId="c1">
    <w:name w:val="c1"/>
    <w:basedOn w:val="a"/>
    <w:rsid w:val="00E36C38"/>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character" w:customStyle="1" w:styleId="c15">
    <w:name w:val="c15"/>
    <w:basedOn w:val="a0"/>
    <w:rsid w:val="00E36C38"/>
  </w:style>
  <w:style w:type="character" w:customStyle="1" w:styleId="c3">
    <w:name w:val="c3"/>
    <w:basedOn w:val="a0"/>
    <w:rsid w:val="00E36C38"/>
  </w:style>
  <w:style w:type="character" w:customStyle="1" w:styleId="c8">
    <w:name w:val="c8"/>
    <w:basedOn w:val="a0"/>
    <w:rsid w:val="00E36C38"/>
  </w:style>
  <w:style w:type="paragraph" w:customStyle="1" w:styleId="c11">
    <w:name w:val="c11"/>
    <w:basedOn w:val="a"/>
    <w:rsid w:val="00E36C38"/>
    <w:pPr>
      <w:widowControl/>
      <w:autoSpaceDE/>
      <w:autoSpaceDN/>
      <w:adjustRightInd/>
      <w:spacing w:before="100" w:beforeAutospacing="1" w:after="100" w:afterAutospacing="1"/>
      <w:ind w:firstLine="0"/>
      <w:jc w:val="left"/>
    </w:pPr>
    <w:rPr>
      <w:rFonts w:ascii="Times New Roman" w:eastAsia="Times New Roman" w:hAnsi="Times New Roman" w:cs="Times New Roman"/>
      <w:sz w:val="24"/>
      <w:szCs w:val="24"/>
    </w:rPr>
  </w:style>
  <w:style w:type="character" w:customStyle="1" w:styleId="c5">
    <w:name w:val="c5"/>
    <w:basedOn w:val="a0"/>
    <w:rsid w:val="00E36C38"/>
  </w:style>
  <w:style w:type="character" w:customStyle="1" w:styleId="apple-converted-space">
    <w:name w:val="apple-converted-space"/>
    <w:basedOn w:val="a0"/>
    <w:rsid w:val="00E36C38"/>
  </w:style>
  <w:style w:type="paragraph" w:customStyle="1" w:styleId="aff">
    <w:name w:val="Новый"/>
    <w:basedOn w:val="a"/>
    <w:rsid w:val="00E36C38"/>
    <w:pPr>
      <w:widowControl/>
      <w:autoSpaceDE/>
      <w:autoSpaceDN/>
      <w:adjustRightInd/>
      <w:spacing w:line="360" w:lineRule="auto"/>
      <w:ind w:firstLine="454"/>
    </w:pPr>
    <w:rPr>
      <w:rFonts w:ascii="Times New Roman" w:eastAsia="Times New Roman" w:hAnsi="Times New Roman" w:cs="Times New Roman"/>
      <w:sz w:val="28"/>
      <w:szCs w:val="24"/>
    </w:rPr>
  </w:style>
  <w:style w:type="paragraph" w:styleId="aff0">
    <w:name w:val="annotation text"/>
    <w:basedOn w:val="a"/>
    <w:link w:val="aff1"/>
    <w:uiPriority w:val="99"/>
    <w:semiHidden/>
    <w:unhideWhenUsed/>
    <w:rsid w:val="00E36C38"/>
    <w:pPr>
      <w:adjustRightInd/>
      <w:ind w:firstLine="0"/>
      <w:jc w:val="left"/>
    </w:pPr>
    <w:rPr>
      <w:rFonts w:ascii="Times New Roman" w:eastAsia="Times New Roman" w:hAnsi="Times New Roman" w:cs="Times New Roman"/>
      <w:lang w:eastAsia="en-US"/>
    </w:rPr>
  </w:style>
  <w:style w:type="character" w:customStyle="1" w:styleId="aff1">
    <w:name w:val="Текст примечания Знак"/>
    <w:basedOn w:val="a0"/>
    <w:link w:val="aff0"/>
    <w:uiPriority w:val="99"/>
    <w:semiHidden/>
    <w:rsid w:val="00E36C38"/>
    <w:rPr>
      <w:rFonts w:ascii="Times New Roman" w:eastAsia="Times New Roman" w:hAnsi="Times New Roman" w:cs="Times New Roman"/>
      <w:sz w:val="20"/>
      <w:szCs w:val="20"/>
    </w:rPr>
  </w:style>
  <w:style w:type="paragraph" w:styleId="aff2">
    <w:name w:val="annotation subject"/>
    <w:basedOn w:val="aff0"/>
    <w:next w:val="aff0"/>
    <w:link w:val="aff3"/>
    <w:uiPriority w:val="99"/>
    <w:semiHidden/>
    <w:unhideWhenUsed/>
    <w:rsid w:val="00E36C38"/>
    <w:rPr>
      <w:b/>
      <w:bCs/>
    </w:rPr>
  </w:style>
  <w:style w:type="character" w:customStyle="1" w:styleId="aff3">
    <w:name w:val="Тема примечания Знак"/>
    <w:basedOn w:val="aff1"/>
    <w:link w:val="aff2"/>
    <w:uiPriority w:val="99"/>
    <w:semiHidden/>
    <w:rsid w:val="00E36C38"/>
    <w:rPr>
      <w:rFonts w:ascii="Times New Roman" w:eastAsia="Times New Roman" w:hAnsi="Times New Roman" w:cs="Times New Roman"/>
      <w:b/>
      <w:bCs/>
      <w:sz w:val="20"/>
      <w:szCs w:val="20"/>
    </w:rPr>
  </w:style>
  <w:style w:type="paragraph" w:styleId="aff4">
    <w:name w:val="Balloon Text"/>
    <w:basedOn w:val="a"/>
    <w:link w:val="aff5"/>
    <w:uiPriority w:val="99"/>
    <w:semiHidden/>
    <w:unhideWhenUsed/>
    <w:rsid w:val="00E36C38"/>
    <w:pPr>
      <w:adjustRightInd/>
      <w:ind w:firstLine="0"/>
      <w:jc w:val="left"/>
    </w:pPr>
    <w:rPr>
      <w:rFonts w:ascii="Segoe UI" w:eastAsia="Times New Roman" w:hAnsi="Segoe UI" w:cs="Segoe UI"/>
      <w:sz w:val="18"/>
      <w:szCs w:val="18"/>
      <w:lang w:eastAsia="en-US"/>
    </w:rPr>
  </w:style>
  <w:style w:type="character" w:customStyle="1" w:styleId="aff5">
    <w:name w:val="Текст выноски Знак"/>
    <w:basedOn w:val="a0"/>
    <w:link w:val="aff4"/>
    <w:uiPriority w:val="99"/>
    <w:semiHidden/>
    <w:rsid w:val="00E36C38"/>
    <w:rPr>
      <w:rFonts w:ascii="Segoe UI" w:eastAsia="Times New Roman" w:hAnsi="Segoe UI" w:cs="Segoe UI"/>
      <w:sz w:val="18"/>
      <w:szCs w:val="18"/>
    </w:rPr>
  </w:style>
  <w:style w:type="character" w:customStyle="1" w:styleId="23">
    <w:name w:val="Основной текст (2)_"/>
    <w:basedOn w:val="a0"/>
    <w:link w:val="24"/>
    <w:rsid w:val="00E36C38"/>
    <w:rPr>
      <w:rFonts w:ascii="Times New Roman" w:eastAsia="Times New Roman" w:hAnsi="Times New Roman" w:cs="Times New Roman"/>
      <w:shd w:val="clear" w:color="auto" w:fill="FFFFFF"/>
    </w:rPr>
  </w:style>
  <w:style w:type="paragraph" w:customStyle="1" w:styleId="24">
    <w:name w:val="Основной текст (2)"/>
    <w:basedOn w:val="a"/>
    <w:link w:val="23"/>
    <w:rsid w:val="00E36C38"/>
    <w:pPr>
      <w:shd w:val="clear" w:color="auto" w:fill="FFFFFF"/>
      <w:autoSpaceDE/>
      <w:autoSpaceDN/>
      <w:adjustRightInd/>
      <w:spacing w:before="360" w:after="600" w:line="0" w:lineRule="atLeast"/>
      <w:ind w:firstLine="0"/>
      <w:jc w:val="left"/>
    </w:pPr>
    <w:rPr>
      <w:rFonts w:ascii="Times New Roman" w:eastAsia="Times New Roman" w:hAnsi="Times New Roman" w:cs="Times New Roman"/>
      <w:sz w:val="22"/>
      <w:szCs w:val="22"/>
      <w:lang w:eastAsia="en-US"/>
    </w:rPr>
  </w:style>
  <w:style w:type="table" w:customStyle="1" w:styleId="31">
    <w:name w:val="Сетка таблицы3"/>
    <w:basedOn w:val="a1"/>
    <w:next w:val="a8"/>
    <w:uiPriority w:val="59"/>
    <w:rsid w:val="00E36C38"/>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
    <w:name w:val="Нет списка1"/>
    <w:next w:val="a2"/>
    <w:uiPriority w:val="99"/>
    <w:semiHidden/>
    <w:unhideWhenUsed/>
    <w:rsid w:val="00E36C38"/>
  </w:style>
  <w:style w:type="character" w:customStyle="1" w:styleId="aff6">
    <w:name w:val="Цветовое выделение"/>
    <w:uiPriority w:val="99"/>
    <w:rsid w:val="00E36C38"/>
    <w:rPr>
      <w:color w:val="0000FF"/>
    </w:rPr>
  </w:style>
  <w:style w:type="character" w:customStyle="1" w:styleId="aff7">
    <w:name w:val="Гипертекстовая ссылка"/>
    <w:basedOn w:val="aff6"/>
    <w:uiPriority w:val="99"/>
    <w:rsid w:val="00E36C38"/>
    <w:rPr>
      <w:rFonts w:cs="Times New Roman"/>
      <w:color w:val="008000"/>
    </w:rPr>
  </w:style>
  <w:style w:type="paragraph" w:customStyle="1" w:styleId="aff8">
    <w:name w:val="Внимание"/>
    <w:basedOn w:val="a"/>
    <w:next w:val="a"/>
    <w:uiPriority w:val="99"/>
    <w:rsid w:val="00E36C38"/>
    <w:pPr>
      <w:spacing w:before="240" w:after="240"/>
      <w:ind w:left="420" w:right="420" w:firstLine="300"/>
    </w:pPr>
  </w:style>
  <w:style w:type="paragraph" w:customStyle="1" w:styleId="aff9">
    <w:name w:val="Внимание: криминал!"/>
    <w:basedOn w:val="aff8"/>
    <w:next w:val="a"/>
    <w:uiPriority w:val="99"/>
    <w:rsid w:val="00E36C38"/>
  </w:style>
  <w:style w:type="paragraph" w:customStyle="1" w:styleId="affa">
    <w:name w:val="Внимание: недобросовестность"/>
    <w:basedOn w:val="aff8"/>
    <w:next w:val="a"/>
    <w:uiPriority w:val="99"/>
    <w:rsid w:val="00E36C38"/>
  </w:style>
  <w:style w:type="paragraph" w:customStyle="1" w:styleId="affb">
    <w:name w:val="Заголовок статьи"/>
    <w:basedOn w:val="a"/>
    <w:next w:val="a"/>
    <w:uiPriority w:val="99"/>
    <w:rsid w:val="00E36C38"/>
    <w:pPr>
      <w:ind w:left="2321" w:hanging="1601"/>
    </w:pPr>
  </w:style>
  <w:style w:type="paragraph" w:customStyle="1" w:styleId="affc">
    <w:name w:val="Заголовок ЭР (левое окно)"/>
    <w:basedOn w:val="a"/>
    <w:next w:val="a"/>
    <w:uiPriority w:val="99"/>
    <w:rsid w:val="00E36C38"/>
    <w:pPr>
      <w:spacing w:before="300" w:after="250"/>
      <w:ind w:firstLine="0"/>
      <w:jc w:val="center"/>
    </w:pPr>
    <w:rPr>
      <w:b/>
      <w:bCs/>
      <w:color w:val="26282F"/>
      <w:sz w:val="28"/>
      <w:szCs w:val="28"/>
    </w:rPr>
  </w:style>
  <w:style w:type="paragraph" w:customStyle="1" w:styleId="affd">
    <w:name w:val="Заголовок ЭР (правое окно)"/>
    <w:basedOn w:val="affc"/>
    <w:next w:val="a"/>
    <w:uiPriority w:val="99"/>
    <w:rsid w:val="00E36C38"/>
    <w:pPr>
      <w:spacing w:after="0"/>
      <w:jc w:val="left"/>
    </w:pPr>
  </w:style>
  <w:style w:type="paragraph" w:customStyle="1" w:styleId="affe">
    <w:name w:val="Нормальный (справка)"/>
    <w:basedOn w:val="a"/>
    <w:next w:val="a"/>
    <w:uiPriority w:val="99"/>
    <w:rsid w:val="00E36C38"/>
    <w:pPr>
      <w:ind w:left="118" w:right="118" w:firstLine="0"/>
      <w:jc w:val="left"/>
    </w:pPr>
  </w:style>
  <w:style w:type="paragraph" w:customStyle="1" w:styleId="afff">
    <w:name w:val="Комментарий"/>
    <w:basedOn w:val="affe"/>
    <w:next w:val="a"/>
    <w:uiPriority w:val="99"/>
    <w:rsid w:val="00E36C38"/>
    <w:pPr>
      <w:spacing w:before="75"/>
      <w:jc w:val="both"/>
    </w:pPr>
    <w:rPr>
      <w:i/>
      <w:iCs/>
      <w:vanish/>
      <w:color w:val="800080"/>
    </w:rPr>
  </w:style>
  <w:style w:type="paragraph" w:customStyle="1" w:styleId="afff0">
    <w:name w:val="Информация о версии"/>
    <w:basedOn w:val="afff"/>
    <w:next w:val="a"/>
    <w:uiPriority w:val="99"/>
    <w:rsid w:val="00E36C38"/>
    <w:rPr>
      <w:color w:val="000080"/>
    </w:rPr>
  </w:style>
  <w:style w:type="paragraph" w:customStyle="1" w:styleId="afff1">
    <w:name w:val="Информация об изменениях"/>
    <w:uiPriority w:val="99"/>
    <w:rsid w:val="00E36C38"/>
    <w:pPr>
      <w:widowControl w:val="0"/>
      <w:autoSpaceDE w:val="0"/>
      <w:autoSpaceDN w:val="0"/>
      <w:adjustRightInd w:val="0"/>
      <w:spacing w:before="180" w:after="0" w:line="240" w:lineRule="auto"/>
      <w:ind w:left="360" w:right="360"/>
    </w:pPr>
    <w:rPr>
      <w:rFonts w:ascii="Arial" w:eastAsiaTheme="minorEastAsia" w:hAnsi="Arial" w:cs="Arial"/>
      <w:sz w:val="24"/>
      <w:szCs w:val="24"/>
      <w:lang w:eastAsia="ru-RU"/>
    </w:rPr>
  </w:style>
  <w:style w:type="paragraph" w:customStyle="1" w:styleId="afff2">
    <w:name w:val="Нормальный (лев. подпись)"/>
    <w:basedOn w:val="a3"/>
    <w:next w:val="a"/>
    <w:uiPriority w:val="99"/>
    <w:rsid w:val="00E36C38"/>
    <w:pPr>
      <w:jc w:val="left"/>
    </w:pPr>
  </w:style>
  <w:style w:type="paragraph" w:customStyle="1" w:styleId="afff3">
    <w:name w:val="Нормальный (прав. подпись)"/>
    <w:basedOn w:val="a3"/>
    <w:next w:val="a"/>
    <w:uiPriority w:val="99"/>
    <w:rsid w:val="00E36C38"/>
    <w:pPr>
      <w:jc w:val="right"/>
    </w:pPr>
  </w:style>
  <w:style w:type="paragraph" w:customStyle="1" w:styleId="afff4">
    <w:name w:val="Куда обратиться?"/>
    <w:basedOn w:val="aff8"/>
    <w:next w:val="a"/>
    <w:uiPriority w:val="99"/>
    <w:rsid w:val="00E36C38"/>
  </w:style>
  <w:style w:type="paragraph" w:customStyle="1" w:styleId="afff5">
    <w:name w:val="Моноширинный"/>
    <w:basedOn w:val="a"/>
    <w:next w:val="a"/>
    <w:uiPriority w:val="99"/>
    <w:rsid w:val="00E36C38"/>
    <w:pPr>
      <w:ind w:firstLine="0"/>
      <w:jc w:val="left"/>
    </w:pPr>
    <w:rPr>
      <w:rFonts w:ascii="Courier New" w:hAnsi="Courier New" w:cs="Courier New"/>
    </w:rPr>
  </w:style>
  <w:style w:type="paragraph" w:customStyle="1" w:styleId="afff6">
    <w:name w:val="Напишите нам"/>
    <w:basedOn w:val="a"/>
    <w:next w:val="a"/>
    <w:uiPriority w:val="99"/>
    <w:rsid w:val="00E36C38"/>
    <w:pPr>
      <w:spacing w:before="90" w:after="90"/>
      <w:ind w:left="180" w:right="180" w:firstLine="0"/>
    </w:pPr>
  </w:style>
  <w:style w:type="character" w:customStyle="1" w:styleId="afff7">
    <w:name w:val="Утратил силу"/>
    <w:basedOn w:val="aff6"/>
    <w:uiPriority w:val="99"/>
    <w:rsid w:val="00E36C38"/>
    <w:rPr>
      <w:rFonts w:cs="Times New Roman"/>
      <w:color w:val="808000"/>
    </w:rPr>
  </w:style>
  <w:style w:type="character" w:customStyle="1" w:styleId="afff8">
    <w:name w:val="Не вступил в силу"/>
    <w:basedOn w:val="afff7"/>
    <w:uiPriority w:val="99"/>
    <w:rsid w:val="00E36C38"/>
    <w:rPr>
      <w:rFonts w:cs="Times New Roman"/>
      <w:color w:val="008080"/>
    </w:rPr>
  </w:style>
  <w:style w:type="paragraph" w:customStyle="1" w:styleId="afff9">
    <w:name w:val="Необходимые документы"/>
    <w:basedOn w:val="aff8"/>
    <w:next w:val="a"/>
    <w:uiPriority w:val="99"/>
    <w:rsid w:val="00E36C38"/>
    <w:pPr>
      <w:ind w:firstLine="118"/>
    </w:pPr>
  </w:style>
  <w:style w:type="paragraph" w:customStyle="1" w:styleId="afffa">
    <w:name w:val="Нормальный (аннотация)"/>
    <w:basedOn w:val="a"/>
    <w:next w:val="a"/>
    <w:uiPriority w:val="99"/>
    <w:rsid w:val="00E36C38"/>
  </w:style>
  <w:style w:type="paragraph" w:customStyle="1" w:styleId="afffb">
    <w:name w:val="Оглавление"/>
    <w:basedOn w:val="afff5"/>
    <w:next w:val="a"/>
    <w:uiPriority w:val="99"/>
    <w:rsid w:val="00E36C38"/>
    <w:rPr>
      <w:vanish/>
    </w:rPr>
  </w:style>
  <w:style w:type="paragraph" w:customStyle="1" w:styleId="afffc">
    <w:name w:val="Подчёркнутый текст"/>
    <w:basedOn w:val="a"/>
    <w:next w:val="a"/>
    <w:uiPriority w:val="99"/>
    <w:rsid w:val="00E36C38"/>
    <w:pPr>
      <w:pBdr>
        <w:bottom w:val="single" w:sz="4" w:space="0" w:color="auto"/>
      </w:pBdr>
    </w:pPr>
  </w:style>
  <w:style w:type="paragraph" w:customStyle="1" w:styleId="afffd">
    <w:name w:val="Прижатый влево"/>
    <w:basedOn w:val="a"/>
    <w:next w:val="a"/>
    <w:uiPriority w:val="99"/>
    <w:rsid w:val="00E36C38"/>
    <w:pPr>
      <w:ind w:firstLine="0"/>
      <w:jc w:val="left"/>
    </w:pPr>
  </w:style>
  <w:style w:type="paragraph" w:customStyle="1" w:styleId="afffe">
    <w:name w:val="Пример"/>
    <w:basedOn w:val="aff8"/>
    <w:next w:val="a"/>
    <w:uiPriority w:val="99"/>
    <w:rsid w:val="00E36C38"/>
  </w:style>
  <w:style w:type="paragraph" w:customStyle="1" w:styleId="affff">
    <w:name w:val="Примечание"/>
    <w:basedOn w:val="aff8"/>
    <w:next w:val="a"/>
    <w:uiPriority w:val="99"/>
    <w:rsid w:val="00E36C38"/>
  </w:style>
  <w:style w:type="character" w:customStyle="1" w:styleId="affff0">
    <w:name w:val="Продолжение ссылки"/>
    <w:basedOn w:val="aff7"/>
    <w:uiPriority w:val="99"/>
    <w:rsid w:val="00E36C38"/>
    <w:rPr>
      <w:rFonts w:cs="Times New Roman"/>
      <w:color w:val="008000"/>
    </w:rPr>
  </w:style>
  <w:style w:type="paragraph" w:customStyle="1" w:styleId="affff1">
    <w:name w:val="Словарная статья"/>
    <w:basedOn w:val="a"/>
    <w:next w:val="a"/>
    <w:uiPriority w:val="99"/>
    <w:rsid w:val="00E36C38"/>
  </w:style>
  <w:style w:type="paragraph" w:customStyle="1" w:styleId="affff2">
    <w:name w:val="Текст в таблице"/>
    <w:basedOn w:val="a3"/>
    <w:next w:val="a"/>
    <w:uiPriority w:val="99"/>
    <w:rsid w:val="00E36C38"/>
    <w:pPr>
      <w:ind w:firstLine="720"/>
    </w:pPr>
  </w:style>
  <w:style w:type="paragraph" w:customStyle="1" w:styleId="affff3">
    <w:name w:val="Текст ЭР (см. также)"/>
    <w:basedOn w:val="a"/>
    <w:next w:val="a"/>
    <w:uiPriority w:val="99"/>
    <w:rsid w:val="00E36C38"/>
    <w:pPr>
      <w:spacing w:before="200"/>
      <w:ind w:firstLine="0"/>
      <w:jc w:val="left"/>
    </w:pPr>
    <w:rPr>
      <w:sz w:val="22"/>
      <w:szCs w:val="22"/>
    </w:rPr>
  </w:style>
  <w:style w:type="paragraph" w:customStyle="1" w:styleId="affff4">
    <w:name w:val="Технический комментарий"/>
    <w:basedOn w:val="a"/>
    <w:next w:val="a"/>
    <w:uiPriority w:val="99"/>
    <w:rsid w:val="00E36C38"/>
    <w:pPr>
      <w:ind w:firstLine="0"/>
      <w:jc w:val="left"/>
    </w:pPr>
  </w:style>
  <w:style w:type="paragraph" w:customStyle="1" w:styleId="affff5">
    <w:name w:val="Формула"/>
    <w:basedOn w:val="a"/>
    <w:next w:val="a"/>
    <w:uiPriority w:val="99"/>
    <w:rsid w:val="00E36C38"/>
    <w:pPr>
      <w:spacing w:before="240" w:after="240"/>
      <w:ind w:left="420" w:right="420" w:firstLine="300"/>
    </w:pPr>
  </w:style>
  <w:style w:type="paragraph" w:customStyle="1" w:styleId="-">
    <w:name w:val="ЭР-содержание (правое окно)"/>
    <w:basedOn w:val="a"/>
    <w:next w:val="a"/>
    <w:uiPriority w:val="99"/>
    <w:rsid w:val="00E36C38"/>
    <w:pPr>
      <w:spacing w:before="300"/>
      <w:ind w:firstLine="0"/>
      <w:jc w:val="left"/>
    </w:pPr>
    <w:rPr>
      <w:sz w:val="26"/>
      <w:szCs w:val="26"/>
    </w:rPr>
  </w:style>
  <w:style w:type="character" w:customStyle="1" w:styleId="affff6">
    <w:name w:val="Цветовое выделение для Нормальный"/>
    <w:uiPriority w:val="99"/>
    <w:rsid w:val="00E36C38"/>
    <w:rPr>
      <w:sz w:val="20"/>
    </w:rPr>
  </w:style>
  <w:style w:type="table" w:customStyle="1" w:styleId="210">
    <w:name w:val="Сетка таблицы21"/>
    <w:basedOn w:val="a1"/>
    <w:uiPriority w:val="59"/>
    <w:rsid w:val="00E36C38"/>
    <w:pPr>
      <w:widowControl w:val="0"/>
      <w:autoSpaceDE w:val="0"/>
      <w:autoSpaceDN w:val="0"/>
      <w:spacing w:after="0" w:line="240" w:lineRule="auto"/>
    </w:pPr>
    <w:rPr>
      <w:rFonts w:ascii="Calibri" w:eastAsia="Times New Roman"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Сетка таблицы111"/>
    <w:basedOn w:val="a1"/>
    <w:uiPriority w:val="39"/>
    <w:rsid w:val="00E36C3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2"/>
    <w:uiPriority w:val="99"/>
    <w:semiHidden/>
    <w:unhideWhenUsed/>
    <w:rsid w:val="00E36C38"/>
  </w:style>
  <w:style w:type="paragraph" w:customStyle="1" w:styleId="affff7">
    <w:name w:val="Текст (справка)"/>
    <w:basedOn w:val="a"/>
    <w:next w:val="a"/>
    <w:uiPriority w:val="99"/>
    <w:rsid w:val="00E36C38"/>
    <w:pPr>
      <w:ind w:left="170" w:right="170" w:firstLine="0"/>
      <w:jc w:val="left"/>
    </w:pPr>
    <w:rPr>
      <w:rFonts w:ascii="Times New Roman CYR" w:hAnsi="Times New Roman CYR" w:cs="Times New Roman CYR"/>
      <w:sz w:val="24"/>
      <w:szCs w:val="24"/>
    </w:rPr>
  </w:style>
  <w:style w:type="paragraph" w:customStyle="1" w:styleId="affff8">
    <w:name w:val="Таблицы (моноширинный)"/>
    <w:basedOn w:val="a"/>
    <w:next w:val="a"/>
    <w:uiPriority w:val="99"/>
    <w:rsid w:val="00E36C38"/>
    <w:pPr>
      <w:ind w:firstLine="0"/>
      <w:jc w:val="left"/>
    </w:pPr>
    <w:rPr>
      <w:rFonts w:ascii="Courier New" w:hAnsi="Courier New" w:cs="Courier New"/>
      <w:sz w:val="24"/>
      <w:szCs w:val="24"/>
    </w:rPr>
  </w:style>
  <w:style w:type="character" w:customStyle="1" w:styleId="affff9">
    <w:name w:val="Цветовое выделение для Текст"/>
    <w:uiPriority w:val="99"/>
    <w:rsid w:val="00E36C38"/>
    <w:rPr>
      <w:rFonts w:ascii="Times New Roman CYR" w:hAnsi="Times New Roman CYR"/>
    </w:rPr>
  </w:style>
  <w:style w:type="paragraph" w:customStyle="1" w:styleId="18">
    <w:name w:val="Верхний колонтитул1"/>
    <w:basedOn w:val="a"/>
    <w:next w:val="af4"/>
    <w:uiPriority w:val="99"/>
    <w:unhideWhenUsed/>
    <w:rsid w:val="00E36C38"/>
    <w:pPr>
      <w:tabs>
        <w:tab w:val="center" w:pos="4677"/>
        <w:tab w:val="right" w:pos="9355"/>
      </w:tabs>
    </w:pPr>
    <w:rPr>
      <w:rFonts w:ascii="Times New Roman CYR" w:eastAsiaTheme="minorHAnsi" w:hAnsi="Times New Roman CYR" w:cs="Times New Roman CYR"/>
      <w:sz w:val="24"/>
      <w:szCs w:val="24"/>
      <w:lang w:eastAsia="en-US"/>
    </w:rPr>
  </w:style>
  <w:style w:type="paragraph" w:customStyle="1" w:styleId="19">
    <w:name w:val="Нижний колонтитул1"/>
    <w:basedOn w:val="a"/>
    <w:next w:val="af6"/>
    <w:uiPriority w:val="99"/>
    <w:unhideWhenUsed/>
    <w:rsid w:val="00E36C38"/>
    <w:pPr>
      <w:tabs>
        <w:tab w:val="center" w:pos="4677"/>
        <w:tab w:val="right" w:pos="9355"/>
      </w:tabs>
    </w:pPr>
    <w:rPr>
      <w:rFonts w:ascii="Times New Roman CYR" w:eastAsiaTheme="minorHAnsi" w:hAnsi="Times New Roman CYR" w:cs="Times New Roman CYR"/>
      <w:sz w:val="24"/>
      <w:szCs w:val="24"/>
      <w:lang w:eastAsia="en-US"/>
    </w:rPr>
  </w:style>
  <w:style w:type="character" w:styleId="affffa">
    <w:name w:val="Book Title"/>
    <w:basedOn w:val="a0"/>
    <w:uiPriority w:val="33"/>
    <w:qFormat/>
    <w:rsid w:val="00E36C38"/>
    <w:rPr>
      <w:rFonts w:cs="Times New Roman"/>
      <w:b/>
      <w:bCs/>
      <w:i/>
      <w:iCs/>
      <w:spacing w:val="5"/>
    </w:rPr>
  </w:style>
  <w:style w:type="table" w:customStyle="1" w:styleId="310">
    <w:name w:val="Сетка таблицы31"/>
    <w:basedOn w:val="a1"/>
    <w:next w:val="a8"/>
    <w:uiPriority w:val="59"/>
    <w:rsid w:val="00E36C38"/>
    <w:pPr>
      <w:widowControl w:val="0"/>
      <w:autoSpaceDE w:val="0"/>
      <w:autoSpaceDN w:val="0"/>
      <w:spacing w:after="0" w:line="240" w:lineRule="auto"/>
    </w:pPr>
    <w:rPr>
      <w:rFonts w:eastAsia="Times New Roman"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8"/>
    <w:uiPriority w:val="39"/>
    <w:rsid w:val="00E36C38"/>
    <w:pPr>
      <w:spacing w:after="0" w:line="240" w:lineRule="auto"/>
    </w:pPr>
    <w:rPr>
      <w:rFonts w:eastAsia="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8"/>
    <w:uiPriority w:val="39"/>
    <w:rsid w:val="00E36C3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E36C38"/>
    <w:pPr>
      <w:widowControl w:val="0"/>
      <w:autoSpaceDE w:val="0"/>
      <w:autoSpaceDN w:val="0"/>
      <w:spacing w:after="0" w:line="240" w:lineRule="auto"/>
    </w:pPr>
    <w:rPr>
      <w:rFonts w:eastAsia="Times New Roman" w:cs="Times New Roman"/>
      <w:lang w:val="en-US"/>
    </w:rPr>
    <w:tblPr>
      <w:tblInd w:w="0" w:type="dxa"/>
      <w:tblCellMar>
        <w:top w:w="0" w:type="dxa"/>
        <w:left w:w="0" w:type="dxa"/>
        <w:bottom w:w="0" w:type="dxa"/>
        <w:right w:w="0" w:type="dxa"/>
      </w:tblCellMar>
    </w:tblPr>
  </w:style>
  <w:style w:type="character" w:customStyle="1" w:styleId="1a">
    <w:name w:val="Верхний колонтитул Знак1"/>
    <w:basedOn w:val="a0"/>
    <w:uiPriority w:val="99"/>
    <w:semiHidden/>
    <w:rsid w:val="00E36C38"/>
    <w:rPr>
      <w:rFonts w:ascii="Arial" w:eastAsiaTheme="minorEastAsia" w:hAnsi="Arial" w:cs="Arial"/>
      <w:sz w:val="20"/>
      <w:szCs w:val="20"/>
      <w:lang w:eastAsia="ru-RU"/>
    </w:rPr>
  </w:style>
  <w:style w:type="character" w:customStyle="1" w:styleId="1b">
    <w:name w:val="Нижний колонтитул Знак1"/>
    <w:basedOn w:val="a0"/>
    <w:uiPriority w:val="99"/>
    <w:semiHidden/>
    <w:rsid w:val="00E36C38"/>
    <w:rPr>
      <w:rFonts w:ascii="Arial" w:eastAsiaTheme="minorEastAsia" w:hAnsi="Arial" w:cs="Arial"/>
      <w:sz w:val="20"/>
      <w:szCs w:val="20"/>
      <w:lang w:eastAsia="ru-RU"/>
    </w:rPr>
  </w:style>
  <w:style w:type="table" w:customStyle="1" w:styleId="42">
    <w:name w:val="Сетка таблицы4"/>
    <w:basedOn w:val="a1"/>
    <w:next w:val="a8"/>
    <w:uiPriority w:val="39"/>
    <w:rsid w:val="00E36C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Сетка таблицы41"/>
    <w:basedOn w:val="a1"/>
    <w:uiPriority w:val="59"/>
    <w:rsid w:val="00D928FC"/>
    <w:pPr>
      <w:widowControl w:val="0"/>
      <w:autoSpaceDE w:val="0"/>
      <w:autoSpaceDN w:val="0"/>
      <w:spacing w:after="0" w:line="240" w:lineRule="auto"/>
    </w:pPr>
    <w:rPr>
      <w:rFonts w:ascii="Calibri" w:eastAsia="Calibri" w:hAnsi="Calibri" w:cs="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620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29080</Words>
  <Characters>165757</Characters>
  <Application>Microsoft Office Word</Application>
  <DocSecurity>0</DocSecurity>
  <Lines>1381</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194449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Юлия В. Илюхина</dc:creator>
  <cp:keywords/>
  <dc:description/>
  <cp:lastModifiedBy>Petimat Bakhaeva</cp:lastModifiedBy>
  <cp:revision>18</cp:revision>
  <cp:lastPrinted>2024-03-03T08:37:00Z</cp:lastPrinted>
  <dcterms:created xsi:type="dcterms:W3CDTF">2023-05-10T12:07:00Z</dcterms:created>
  <dcterms:modified xsi:type="dcterms:W3CDTF">2025-01-27T12:43:00Z</dcterms:modified>
</cp:coreProperties>
</file>